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D98" w:rsidRPr="00104E2A" w:rsidRDefault="00C47D98" w:rsidP="0060456C">
      <w:pPr>
        <w:spacing w:line="360" w:lineRule="auto"/>
        <w:jc w:val="both"/>
        <w:rPr>
          <w:b/>
          <w:sz w:val="28"/>
          <w:szCs w:val="28"/>
          <w:lang w:eastAsia="en-US"/>
        </w:rPr>
      </w:pPr>
      <w:bookmarkStart w:id="0" w:name="_GoBack"/>
      <w:bookmarkEnd w:id="0"/>
      <w:r w:rsidRPr="00104E2A">
        <w:rPr>
          <w:b/>
          <w:sz w:val="28"/>
          <w:szCs w:val="28"/>
          <w:lang w:eastAsia="en-US"/>
        </w:rPr>
        <w:t>ПРИЛОЖЕНИЕ 1</w:t>
      </w:r>
    </w:p>
    <w:p w:rsidR="00C47D98" w:rsidRPr="00104E2A" w:rsidRDefault="00C47D98" w:rsidP="00104E2A">
      <w:pPr>
        <w:ind w:firstLine="709"/>
        <w:jc w:val="both"/>
        <w:rPr>
          <w:sz w:val="28"/>
          <w:szCs w:val="28"/>
          <w:lang w:eastAsia="en-US"/>
        </w:rPr>
      </w:pPr>
      <w:r w:rsidRPr="00104E2A">
        <w:rPr>
          <w:sz w:val="28"/>
          <w:szCs w:val="28"/>
          <w:lang w:eastAsia="en-US"/>
        </w:rPr>
        <w:t xml:space="preserve">Традиция подавать к чаю молоко заслуживает особого внимания. Молоко – непременная принадлежность чайной церемонии в Англии. Оно добавляется во многие сорта индийского и цейлонского чаев, чтобы смягчить действие кофеина и сделать вкус напитка менее терпким.  Англичане пьют чай несколько раз в день. </w:t>
      </w:r>
      <w:r w:rsidRPr="00104E2A">
        <w:rPr>
          <w:b/>
          <w:bCs/>
          <w:i/>
          <w:iCs/>
          <w:sz w:val="28"/>
          <w:szCs w:val="28"/>
          <w:lang w:eastAsia="en-US"/>
        </w:rPr>
        <w:t>Early morning cup</w:t>
      </w:r>
      <w:r w:rsidRPr="00104E2A">
        <w:rPr>
          <w:sz w:val="28"/>
          <w:szCs w:val="28"/>
          <w:lang w:eastAsia="en-US"/>
        </w:rPr>
        <w:t xml:space="preserve"> – ранняя чашка чая до умывания и одевания – возникла из-за сырого климата Англии, знаменитой своими утренними туманами. </w:t>
      </w:r>
    </w:p>
    <w:p w:rsidR="00C47D98" w:rsidRPr="00104E2A" w:rsidRDefault="00C47D98" w:rsidP="00104E2A">
      <w:pPr>
        <w:ind w:firstLine="709"/>
        <w:jc w:val="both"/>
        <w:rPr>
          <w:sz w:val="28"/>
          <w:szCs w:val="28"/>
          <w:lang w:eastAsia="en-US"/>
        </w:rPr>
      </w:pPr>
      <w:r w:rsidRPr="00104E2A">
        <w:rPr>
          <w:sz w:val="28"/>
          <w:szCs w:val="28"/>
          <w:lang w:eastAsia="en-US"/>
        </w:rPr>
        <w:t>Сейчас традиции изменились, появилось много новых чайных напитков, поражающие своим разнообразием и необычностью. Многие продаются и у нас в супермаркетах. Но стоит ли их покупать?</w:t>
      </w:r>
    </w:p>
    <w:p w:rsidR="00C47D98" w:rsidRPr="00104E2A" w:rsidRDefault="00C47D98" w:rsidP="00F844EE">
      <w:pPr>
        <w:spacing w:line="360" w:lineRule="auto"/>
        <w:ind w:firstLine="708"/>
        <w:jc w:val="both"/>
        <w:rPr>
          <w:sz w:val="28"/>
          <w:szCs w:val="28"/>
          <w:lang w:eastAsia="en-US"/>
        </w:rPr>
      </w:pPr>
    </w:p>
    <w:p w:rsidR="00C47D98" w:rsidRDefault="00E703F8" w:rsidP="00104E2A">
      <w:pPr>
        <w:spacing w:line="360" w:lineRule="auto"/>
        <w:jc w:val="center"/>
        <w:rPr>
          <w:color w:val="FF0000"/>
          <w:sz w:val="28"/>
          <w:szCs w:val="28"/>
          <w:lang w:eastAsia="en-US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1333500" cy="2143125"/>
            <wp:effectExtent l="0" t="0" r="0" b="9525"/>
            <wp:docPr id="1" name="Рисунок 36" descr="91pU+7jbKD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91pU+7jbKDL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color w:val="FF0000"/>
          <w:sz w:val="28"/>
          <w:szCs w:val="28"/>
          <w:lang w:val="en-US"/>
        </w:rPr>
        <w:t xml:space="preserve">   </w:t>
      </w:r>
      <w:r>
        <w:rPr>
          <w:noProof/>
          <w:color w:val="FF0000"/>
          <w:sz w:val="28"/>
          <w:szCs w:val="28"/>
        </w:rPr>
        <w:drawing>
          <wp:inline distT="0" distB="0" distL="0" distR="0">
            <wp:extent cx="2209800" cy="2209800"/>
            <wp:effectExtent l="0" t="0" r="0" b="0"/>
            <wp:docPr id="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color w:val="FF0000"/>
          <w:sz w:val="28"/>
          <w:szCs w:val="28"/>
          <w:lang w:val="en-US"/>
        </w:rPr>
        <w:t xml:space="preserve">    </w:t>
      </w:r>
      <w:r>
        <w:rPr>
          <w:noProof/>
          <w:color w:val="FF0000"/>
          <w:sz w:val="28"/>
          <w:szCs w:val="28"/>
        </w:rPr>
        <w:drawing>
          <wp:inline distT="0" distB="0" distL="0" distR="0">
            <wp:extent cx="1057275" cy="2266950"/>
            <wp:effectExtent l="0" t="0" r="0" b="0"/>
            <wp:docPr id="3" name="Рисунок 40" descr="prod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prod_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E703F8" w:rsidP="00104E2A">
      <w:pPr>
        <w:spacing w:line="360" w:lineRule="auto"/>
        <w:jc w:val="center"/>
        <w:rPr>
          <w:b/>
          <w:noProof/>
          <w:color w:val="00B050"/>
          <w:sz w:val="28"/>
          <w:szCs w:val="28"/>
          <w:lang w:val="en-US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2009775" cy="2009775"/>
            <wp:effectExtent l="0" t="0" r="9525" b="9525"/>
            <wp:docPr id="4" name="Рисунок 38" descr="max-tea-lemon-tea-25g30-sach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max-tea-lemon-tea-25g30-sachet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sz w:val="28"/>
          <w:szCs w:val="28"/>
        </w:rPr>
        <w:drawing>
          <wp:inline distT="0" distB="0" distL="0" distR="0">
            <wp:extent cx="2181225" cy="2181225"/>
            <wp:effectExtent l="0" t="0" r="9525" b="9525"/>
            <wp:docPr id="5" name="Рисунок 39" descr="16335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1633540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00B050"/>
          <w:sz w:val="28"/>
          <w:szCs w:val="28"/>
        </w:rPr>
        <w:drawing>
          <wp:inline distT="0" distB="0" distL="0" distR="0">
            <wp:extent cx="1657350" cy="2124075"/>
            <wp:effectExtent l="0" t="0" r="0" b="9525"/>
            <wp:docPr id="6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04E2A" w:rsidRDefault="00C47D98" w:rsidP="0060456C">
      <w:pPr>
        <w:spacing w:line="360" w:lineRule="auto"/>
        <w:jc w:val="both"/>
        <w:rPr>
          <w:bCs/>
          <w:noProof/>
          <w:color w:val="00B050"/>
          <w:sz w:val="28"/>
          <w:szCs w:val="28"/>
          <w:lang w:val="en-US"/>
        </w:rPr>
      </w:pPr>
    </w:p>
    <w:p w:rsidR="00C47D98" w:rsidRPr="00104E2A" w:rsidRDefault="00C47D98" w:rsidP="0060456C">
      <w:pPr>
        <w:spacing w:line="360" w:lineRule="auto"/>
        <w:jc w:val="both"/>
        <w:rPr>
          <w:sz w:val="28"/>
          <w:szCs w:val="28"/>
          <w:lang w:eastAsia="en-US"/>
        </w:rPr>
      </w:pPr>
      <w:r w:rsidRPr="00104E2A">
        <w:rPr>
          <w:b/>
          <w:sz w:val="28"/>
          <w:szCs w:val="28"/>
          <w:lang w:eastAsia="en-US"/>
        </w:rPr>
        <w:t xml:space="preserve">ПРИЛОЖЕНИЕ 2 </w:t>
      </w:r>
    </w:p>
    <w:p w:rsidR="00C47D98" w:rsidRPr="00104E2A" w:rsidRDefault="00C47D98" w:rsidP="00104E2A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104E2A">
        <w:rPr>
          <w:bCs/>
          <w:iCs/>
          <w:sz w:val="28"/>
          <w:szCs w:val="28"/>
          <w:lang w:eastAsia="en-US"/>
        </w:rPr>
        <w:t xml:space="preserve">Разучивая скороговорки, обращаем внимание младших школьников в первом случае – на слово </w:t>
      </w:r>
      <w:r w:rsidRPr="00104E2A">
        <w:rPr>
          <w:bCs/>
          <w:i/>
          <w:sz w:val="28"/>
          <w:szCs w:val="28"/>
          <w:lang w:eastAsia="en-US"/>
        </w:rPr>
        <w:t>СА</w:t>
      </w:r>
      <w:r w:rsidRPr="00104E2A">
        <w:rPr>
          <w:bCs/>
          <w:i/>
          <w:sz w:val="28"/>
          <w:szCs w:val="28"/>
          <w:lang w:val="en-US" w:eastAsia="en-US"/>
        </w:rPr>
        <w:t>T</w:t>
      </w:r>
      <w:r w:rsidRPr="00104E2A">
        <w:rPr>
          <w:bCs/>
          <w:iCs/>
          <w:sz w:val="28"/>
          <w:szCs w:val="28"/>
          <w:lang w:eastAsia="en-US"/>
        </w:rPr>
        <w:t>, отмечая, что на территории Соединённого Королевства были выведены такие породы, как британская короткошерстная кошка,</w:t>
      </w:r>
      <w:r w:rsidRPr="00104E2A">
        <w:rPr>
          <w:sz w:val="28"/>
          <w:szCs w:val="28"/>
          <w:lang w:eastAsia="en-US"/>
        </w:rPr>
        <w:t xml:space="preserve"> </w:t>
      </w:r>
      <w:r w:rsidRPr="00104E2A">
        <w:rPr>
          <w:iCs/>
          <w:sz w:val="28"/>
          <w:szCs w:val="28"/>
          <w:lang w:eastAsia="en-US"/>
        </w:rPr>
        <w:t>шотландская вислоухая кошка, корниш-рекс.</w:t>
      </w:r>
      <w:r w:rsidRPr="00104E2A">
        <w:rPr>
          <w:bCs/>
          <w:iCs/>
          <w:sz w:val="28"/>
          <w:szCs w:val="28"/>
          <w:lang w:eastAsia="en-US"/>
        </w:rPr>
        <w:t xml:space="preserve"> </w:t>
      </w:r>
    </w:p>
    <w:p w:rsidR="00C47D98" w:rsidRPr="00104E2A" w:rsidRDefault="00E703F8" w:rsidP="00104E2A">
      <w:pPr>
        <w:ind w:firstLine="708"/>
        <w:jc w:val="both"/>
        <w:rPr>
          <w:sz w:val="28"/>
          <w:szCs w:val="28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981075</wp:posOffset>
            </wp:positionV>
            <wp:extent cx="3156585" cy="2369185"/>
            <wp:effectExtent l="0" t="0" r="5715" b="0"/>
            <wp:wrapTight wrapText="bothSides">
              <wp:wrapPolygon edited="0">
                <wp:start x="0" y="0"/>
                <wp:lineTo x="0" y="21363"/>
                <wp:lineTo x="21509" y="21363"/>
                <wp:lineTo x="21509" y="0"/>
                <wp:lineTo x="0" y="0"/>
              </wp:wrapPolygon>
            </wp:wrapTight>
            <wp:docPr id="67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2369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104E2A">
        <w:rPr>
          <w:bCs/>
          <w:iCs/>
          <w:sz w:val="28"/>
          <w:szCs w:val="28"/>
          <w:lang w:eastAsia="en-US"/>
        </w:rPr>
        <w:t>Британцы – это уравновешенные, покладистые, ненавязчивые, легко приспосабливающиеся к окружающей обстановке животные. Они интеллигентны по своей природе, достаточно умны, их интеллект находится на высоком уровне. Особи данной породы обладают поистине огромным запасом терпения. К детям они проявляют особое расположение и любовь. Кошки короткошерстной британской породы, как правило, довольно легко уживаются с котами иных пород и с другими домашними животными, проживающими в семье. Они, в силу своих природных качеств, становятся незаменимыми компаньонами для людей. Короткошерстная британская кошка – соединение силы и выдержки, аристократичности и мягкости, несгибаемого характера и физической выносливости.</w:t>
      </w:r>
      <w:r w:rsidR="00C47D98" w:rsidRPr="00104E2A">
        <w:rPr>
          <w:sz w:val="28"/>
          <w:szCs w:val="28"/>
          <w:lang w:eastAsia="en-US"/>
        </w:rPr>
        <w:t xml:space="preserve"> </w:t>
      </w:r>
    </w:p>
    <w:p w:rsidR="00C47D98" w:rsidRPr="00104E2A" w:rsidRDefault="00E703F8" w:rsidP="00104E2A">
      <w:pPr>
        <w:ind w:firstLine="720"/>
        <w:jc w:val="both"/>
        <w:rPr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303530</wp:posOffset>
            </wp:positionV>
            <wp:extent cx="3307715" cy="2210435"/>
            <wp:effectExtent l="0" t="0" r="6985" b="0"/>
            <wp:wrapTight wrapText="bothSides">
              <wp:wrapPolygon edited="0">
                <wp:start x="0" y="0"/>
                <wp:lineTo x="0" y="21408"/>
                <wp:lineTo x="21521" y="21408"/>
                <wp:lineTo x="21521" y="0"/>
                <wp:lineTo x="0" y="0"/>
              </wp:wrapPolygon>
            </wp:wrapTight>
            <wp:docPr id="6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221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104E2A">
        <w:rPr>
          <w:iCs/>
          <w:sz w:val="28"/>
          <w:szCs w:val="28"/>
          <w:lang w:eastAsia="en-US"/>
        </w:rPr>
        <w:t xml:space="preserve">Очень интересна история такой породы кошек, как шотландская вислоухая, кошки которой произошли от белой кошки Сьюзи с необычными загнутыми ушами, которая ловила мышей в обычном амбаре в Шотландии. Сьюзи могла бы продолжать жить в безвестности, если бы не была замечена в 1961 году пастухом по имени Уильям Росс, который интересовался разведением кошек. </w:t>
      </w:r>
    </w:p>
    <w:p w:rsidR="00C47D98" w:rsidRPr="00104E2A" w:rsidRDefault="00C47D98" w:rsidP="00104E2A">
      <w:pPr>
        <w:ind w:firstLine="540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 xml:space="preserve">Это умные, умеренно активные кошки. Шотландские вислоухие обожают различные игрушки-дразнилки, которые проверяют их ловкость, а также различные головоломки, которые бросают вызов их умственным способностям. Их любимое занятие – любая деятельность, которая включает взаимодействие с человеком. </w:t>
      </w:r>
    </w:p>
    <w:p w:rsidR="00C47D98" w:rsidRPr="00104E2A" w:rsidRDefault="00C47D98" w:rsidP="00104E2A">
      <w:pPr>
        <w:ind w:firstLine="720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>Еще одна очень известная порода, характерная для англоязычной культуры – корниш-рекс. Это уникальная порода кошек. Животные отличаются изящным телосложением, плотной курчавой шерстью и выразительной мордочкой. Особого внимания заслуживает ум, эмоциональность и тонкие душевные качества животного. Такой кот станет не обычным домашним питомцем, а настоящим членом семьи и самым преданным другом.</w:t>
      </w:r>
      <w:r w:rsidRPr="00104E2A">
        <w:rPr>
          <w:sz w:val="28"/>
          <w:szCs w:val="28"/>
          <w:lang w:eastAsia="en-US"/>
        </w:rPr>
        <w:t xml:space="preserve"> </w:t>
      </w:r>
      <w:r w:rsidRPr="00104E2A">
        <w:rPr>
          <w:iCs/>
          <w:sz w:val="28"/>
          <w:szCs w:val="28"/>
          <w:lang w:eastAsia="en-US"/>
        </w:rPr>
        <w:t>Первый котенок с плотно прилегающей к телу курчавой шерстью и огромными ушами-локаторами родился на обычной английской ферме.</w:t>
      </w:r>
      <w:r w:rsidRPr="00104E2A">
        <w:rPr>
          <w:sz w:val="28"/>
          <w:szCs w:val="28"/>
          <w:lang w:eastAsia="en-US"/>
        </w:rPr>
        <w:t xml:space="preserve"> </w:t>
      </w:r>
      <w:r w:rsidRPr="00104E2A">
        <w:rPr>
          <w:iCs/>
          <w:sz w:val="28"/>
          <w:szCs w:val="28"/>
          <w:lang w:eastAsia="en-US"/>
        </w:rPr>
        <w:t xml:space="preserve">Несмотря на странную внешность, зверек был полностью здоров. </w:t>
      </w:r>
      <w:r w:rsidRPr="00104E2A">
        <w:rPr>
          <w:iCs/>
          <w:sz w:val="28"/>
          <w:szCs w:val="28"/>
          <w:lang w:eastAsia="en-US"/>
        </w:rPr>
        <w:lastRenderedPageBreak/>
        <w:t>Когда он немного подрос, хозяйка показала питомца профессиональным фелинологам.</w:t>
      </w:r>
    </w:p>
    <w:p w:rsidR="00C47D98" w:rsidRPr="00104E2A" w:rsidRDefault="00E703F8" w:rsidP="00104E2A">
      <w:pPr>
        <w:jc w:val="center"/>
        <w:rPr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210175" cy="2800350"/>
            <wp:effectExtent l="0" t="0" r="9525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04E2A" w:rsidRDefault="00C47D98" w:rsidP="00104E2A">
      <w:pPr>
        <w:ind w:firstLine="708"/>
        <w:jc w:val="both"/>
        <w:rPr>
          <w:iCs/>
          <w:sz w:val="28"/>
          <w:szCs w:val="28"/>
          <w:lang w:eastAsia="en-US"/>
        </w:rPr>
      </w:pPr>
      <w:bookmarkStart w:id="1" w:name="_Hlk499151735"/>
    </w:p>
    <w:p w:rsidR="00C47D98" w:rsidRPr="00CB7A88" w:rsidRDefault="00C47D98" w:rsidP="00104E2A">
      <w:pPr>
        <w:ind w:firstLine="708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>В русскоязычной культуре известна русская голубая (англ. Russian Blue) порода кошек, главные черты которой – зеленый цвет глаз и голубовато-серебристый цвет шерсти</w:t>
      </w:r>
      <w:bookmarkEnd w:id="1"/>
      <w:r w:rsidRPr="00104E2A">
        <w:rPr>
          <w:iCs/>
          <w:sz w:val="28"/>
          <w:szCs w:val="28"/>
          <w:lang w:eastAsia="en-US"/>
        </w:rPr>
        <w:t xml:space="preserve">. </w:t>
      </w:r>
    </w:p>
    <w:p w:rsidR="00C47D98" w:rsidRPr="00104E2A" w:rsidRDefault="00E703F8" w:rsidP="00104E2A">
      <w:pPr>
        <w:ind w:firstLine="708"/>
        <w:jc w:val="both"/>
        <w:rPr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207645</wp:posOffset>
            </wp:positionV>
            <wp:extent cx="2400300" cy="3129280"/>
            <wp:effectExtent l="0" t="0" r="0" b="0"/>
            <wp:wrapTight wrapText="bothSides">
              <wp:wrapPolygon edited="0">
                <wp:start x="0" y="0"/>
                <wp:lineTo x="0" y="21433"/>
                <wp:lineTo x="21429" y="21433"/>
                <wp:lineTo x="21429" y="0"/>
                <wp:lineTo x="0" y="0"/>
              </wp:wrapPolygon>
            </wp:wrapTight>
            <wp:docPr id="6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80" b="12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12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104E2A">
        <w:rPr>
          <w:iCs/>
          <w:sz w:val="28"/>
          <w:szCs w:val="28"/>
          <w:lang w:eastAsia="en-US"/>
        </w:rPr>
        <w:t>Эта порода родом из Архангельска, откуда и попала в Великобританию, вместе с экипажами торговых кораблей (её иногда называют архангельская голубая или Archangel Blue).</w:t>
      </w:r>
    </w:p>
    <w:p w:rsidR="00C47D98" w:rsidRPr="00104E2A" w:rsidRDefault="00C47D98" w:rsidP="00104E2A">
      <w:pPr>
        <w:ind w:firstLine="720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>Сравнивая породы кошек из двух разных культур, обращаем внимание на глаза: у русск</w:t>
      </w:r>
      <w:r>
        <w:rPr>
          <w:iCs/>
          <w:sz w:val="28"/>
          <w:szCs w:val="28"/>
          <w:lang w:eastAsia="en-US"/>
        </w:rPr>
        <w:t>ой</w:t>
      </w:r>
      <w:r w:rsidRPr="00104E2A">
        <w:rPr>
          <w:iCs/>
          <w:sz w:val="28"/>
          <w:szCs w:val="28"/>
          <w:lang w:eastAsia="en-US"/>
        </w:rPr>
        <w:t xml:space="preserve"> голубой они изумрудные (</w:t>
      </w:r>
      <w:r w:rsidRPr="00104E2A">
        <w:rPr>
          <w:i/>
          <w:sz w:val="28"/>
          <w:szCs w:val="28"/>
          <w:lang w:val="en-US" w:eastAsia="en-US"/>
        </w:rPr>
        <w:t>emerald</w:t>
      </w:r>
      <w:r w:rsidRPr="00104E2A">
        <w:rPr>
          <w:i/>
          <w:sz w:val="28"/>
          <w:szCs w:val="28"/>
          <w:lang w:eastAsia="en-US"/>
        </w:rPr>
        <w:t>-</w:t>
      </w:r>
      <w:r w:rsidRPr="00104E2A">
        <w:rPr>
          <w:i/>
          <w:sz w:val="28"/>
          <w:szCs w:val="28"/>
          <w:lang w:val="en-US" w:eastAsia="en-US"/>
        </w:rPr>
        <w:t>green</w:t>
      </w:r>
      <w:r w:rsidRPr="00104E2A">
        <w:rPr>
          <w:iCs/>
          <w:sz w:val="28"/>
          <w:szCs w:val="28"/>
          <w:lang w:eastAsia="en-US"/>
        </w:rPr>
        <w:t>), у британской – жёлтые (</w:t>
      </w:r>
      <w:r w:rsidRPr="00104E2A">
        <w:rPr>
          <w:i/>
          <w:sz w:val="28"/>
          <w:szCs w:val="28"/>
          <w:lang w:val="en-US" w:eastAsia="en-US"/>
        </w:rPr>
        <w:t>yellow</w:t>
      </w:r>
      <w:r w:rsidRPr="00104E2A">
        <w:rPr>
          <w:iCs/>
          <w:sz w:val="28"/>
          <w:szCs w:val="28"/>
          <w:lang w:eastAsia="en-US"/>
        </w:rPr>
        <w:t xml:space="preserve">). </w:t>
      </w:r>
    </w:p>
    <w:p w:rsidR="00C47D98" w:rsidRPr="00104E2A" w:rsidRDefault="00C47D98" w:rsidP="00104E2A">
      <w:pPr>
        <w:jc w:val="right"/>
        <w:rPr>
          <w:iCs/>
          <w:sz w:val="28"/>
          <w:szCs w:val="28"/>
          <w:lang w:eastAsia="en-US"/>
        </w:rPr>
      </w:pPr>
    </w:p>
    <w:p w:rsidR="00C47D98" w:rsidRPr="00104E2A" w:rsidRDefault="00E703F8" w:rsidP="00104E2A">
      <w:pPr>
        <w:jc w:val="center"/>
        <w:rPr>
          <w:iCs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086225" cy="2181225"/>
            <wp:effectExtent l="0" t="0" r="9525" b="9525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04E2A" w:rsidRDefault="00C47D98" w:rsidP="00A87332">
      <w:pPr>
        <w:spacing w:line="360" w:lineRule="auto"/>
        <w:jc w:val="both"/>
        <w:rPr>
          <w:iCs/>
          <w:sz w:val="28"/>
          <w:szCs w:val="28"/>
          <w:lang w:eastAsia="en-US"/>
        </w:rPr>
      </w:pPr>
      <w:r>
        <w:rPr>
          <w:color w:val="00B050"/>
          <w:sz w:val="28"/>
          <w:szCs w:val="28"/>
          <w:lang w:eastAsia="en-US"/>
        </w:rPr>
        <w:br w:type="page"/>
      </w:r>
      <w:r w:rsidRPr="00104E2A">
        <w:rPr>
          <w:b/>
          <w:iCs/>
          <w:sz w:val="28"/>
          <w:szCs w:val="28"/>
          <w:lang w:eastAsia="en-US"/>
        </w:rPr>
        <w:lastRenderedPageBreak/>
        <w:t>ПРИЛОЖЕНИЕ 3</w:t>
      </w:r>
    </w:p>
    <w:p w:rsidR="00C47D98" w:rsidRPr="00104E2A" w:rsidRDefault="00C47D98" w:rsidP="00104E2A">
      <w:pPr>
        <w:ind w:firstLine="708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 xml:space="preserve">Многие имена европейского происхождения имеют единый культурный источник. У славянских имен, бытовавших на Руси до принятия христианства, таких, как Светлана, Беляна, Вячеслав, Ярослав, Владислав, Радомир, практически нет похожих западных аналогов. С приходом христианства русских стали крестить, давая имена в честь святых в основном греческого и византийского происхождения. Одни русские имена являются производными от «общеевропейских», у других просто есть англоязычные аналоги с похожим звучанием. Этим нередко пользуются наши соотечественники, когда переезжают за границу. Так, Михаил становится Майклом, Николай – Николасом, Артём – Артуром, Маргарита – Маргарет, Дарья – Дорой. </w:t>
      </w:r>
    </w:p>
    <w:p w:rsidR="00C47D98" w:rsidRDefault="00C47D98" w:rsidP="00104E2A">
      <w:pPr>
        <w:ind w:firstLine="708"/>
        <w:jc w:val="both"/>
        <w:rPr>
          <w:iCs/>
          <w:sz w:val="28"/>
          <w:szCs w:val="28"/>
          <w:lang w:val="en-US" w:eastAsia="en-US"/>
        </w:rPr>
      </w:pPr>
      <w:r w:rsidRPr="00104E2A">
        <w:rPr>
          <w:iCs/>
          <w:sz w:val="28"/>
          <w:szCs w:val="28"/>
          <w:lang w:eastAsia="en-US"/>
        </w:rPr>
        <w:t xml:space="preserve">Есть имена, которые имеют разные варианты в русском и английском, хотя у них общее происхождение. Так, Александра или Алексея по-английски будут звать Алексом. Максим в полном английском варианте – Максимилиан. Даниил – Дэниел, сокращенно Дэн. Денис – Деннис. Иван – то же, что Джон, в недавнем прошлом самое распространенное имя и в России, и в Англии. Есть аналог и у русского имени Тимофей – Тимоти, сокращенно Тим. Матвей – Мэтью или Мэтт. Андрей – Эндрю или Энди. Евгений – Юджин. Семен – Саймон. Федор – Теодор. Павел – Пол. Георгий – Джордж. Григорий – Грегори. Антон – Энтони. </w:t>
      </w:r>
    </w:p>
    <w:p w:rsidR="00C47D98" w:rsidRPr="00EC24E1" w:rsidRDefault="00C47D98" w:rsidP="00104E2A">
      <w:pPr>
        <w:ind w:firstLine="708"/>
        <w:jc w:val="both"/>
        <w:rPr>
          <w:iCs/>
          <w:sz w:val="28"/>
          <w:szCs w:val="28"/>
          <w:lang w:val="en-US" w:eastAsia="en-US"/>
        </w:rPr>
      </w:pPr>
    </w:p>
    <w:p w:rsidR="00C47D98" w:rsidRPr="00EC24E1" w:rsidRDefault="00E703F8" w:rsidP="00EC24E1">
      <w:pPr>
        <w:jc w:val="center"/>
        <w:rPr>
          <w:iCs/>
          <w:sz w:val="28"/>
          <w:szCs w:val="28"/>
          <w:lang w:val="en-US"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829300" cy="36861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6304A9">
      <w:pPr>
        <w:ind w:firstLine="708"/>
        <w:jc w:val="both"/>
        <w:rPr>
          <w:iCs/>
          <w:sz w:val="28"/>
          <w:szCs w:val="28"/>
          <w:lang w:val="en-US" w:eastAsia="en-US"/>
        </w:rPr>
      </w:pPr>
    </w:p>
    <w:p w:rsidR="00C47D98" w:rsidRPr="00732DF6" w:rsidRDefault="00C47D98" w:rsidP="006304A9">
      <w:pPr>
        <w:ind w:firstLine="708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 xml:space="preserve">У женских имен встречаются следующие аналоги: русская Софья – английское Софи, Мария – Мэри, Ирина – Айрин, Варвара – Барбара, Анна – Энн, Елизавета – Элизабет, сокращенно – Лайза, Лиз или Лиззи. Алиса – </w:t>
      </w:r>
      <w:r w:rsidRPr="00104E2A">
        <w:rPr>
          <w:iCs/>
          <w:sz w:val="28"/>
          <w:szCs w:val="28"/>
          <w:lang w:eastAsia="en-US"/>
        </w:rPr>
        <w:lastRenderedPageBreak/>
        <w:t xml:space="preserve">Элис. Александру могут по-английски звать Сандрой. Екатерина – Кэтрин или сокращенно Кэт, Кэтти. Валерия – Валери, сокращенно Вэл. Диана – Дайана. Юлия – Джулия, Джули. Эмилия – Эмили. Наталья – Натали, хотя в англоязычной культуре встречается и имя Наташа. Как видим, очень часто русские и английские имена имеют разницу только в произношении, а по сути это одно и то же. </w:t>
      </w:r>
    </w:p>
    <w:p w:rsidR="00C47D98" w:rsidRPr="00EC24E1" w:rsidRDefault="00E703F8" w:rsidP="00EC24E1">
      <w:pPr>
        <w:jc w:val="center"/>
        <w:rPr>
          <w:iCs/>
          <w:sz w:val="28"/>
          <w:szCs w:val="28"/>
          <w:lang w:val="en-US"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5829300" cy="37719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6304A9">
      <w:pPr>
        <w:ind w:firstLine="708"/>
        <w:jc w:val="both"/>
        <w:rPr>
          <w:iCs/>
          <w:sz w:val="28"/>
          <w:szCs w:val="28"/>
          <w:lang w:val="en-US" w:eastAsia="en-US"/>
        </w:rPr>
      </w:pPr>
    </w:p>
    <w:p w:rsidR="00C47D98" w:rsidRPr="00104E2A" w:rsidRDefault="00C47D98" w:rsidP="006304A9">
      <w:pPr>
        <w:ind w:firstLine="708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eastAsia="en-US"/>
        </w:rPr>
        <w:t>Приведём примеры сокращенных вариантов имен:</w:t>
      </w:r>
    </w:p>
    <w:p w:rsidR="00C47D98" w:rsidRPr="00E703F8" w:rsidRDefault="00C47D98" w:rsidP="00104E2A">
      <w:pPr>
        <w:ind w:firstLine="360"/>
        <w:jc w:val="both"/>
        <w:rPr>
          <w:iCs/>
          <w:sz w:val="28"/>
          <w:szCs w:val="28"/>
          <w:lang w:val="en-US"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Alexander</w:t>
      </w:r>
      <w:r w:rsidRPr="00E703F8">
        <w:rPr>
          <w:i/>
          <w:iCs/>
          <w:sz w:val="28"/>
          <w:szCs w:val="28"/>
          <w:lang w:val="en-US"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Alexandra</w:t>
      </w:r>
      <w:r w:rsidRPr="00E703F8">
        <w:rPr>
          <w:i/>
          <w:iCs/>
          <w:sz w:val="28"/>
          <w:szCs w:val="28"/>
          <w:lang w:val="en-US" w:eastAsia="en-US"/>
        </w:rPr>
        <w:t xml:space="preserve"> → </w:t>
      </w:r>
      <w:smartTag w:uri="urn:schemas-microsoft-com:office:smarttags" w:element="City">
        <w:smartTag w:uri="urn:schemas-microsoft-com:office:smarttags" w:element="place">
          <w:r w:rsidRPr="00104E2A">
            <w:rPr>
              <w:i/>
              <w:iCs/>
              <w:sz w:val="28"/>
              <w:szCs w:val="28"/>
              <w:lang w:val="en-US" w:eastAsia="en-US"/>
            </w:rPr>
            <w:t>Sandy</w:t>
          </w:r>
        </w:smartTag>
      </w:smartTag>
      <w:r w:rsidRPr="00E703F8">
        <w:rPr>
          <w:i/>
          <w:iCs/>
          <w:sz w:val="28"/>
          <w:szCs w:val="28"/>
          <w:lang w:val="en-US"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Anne</w:t>
      </w:r>
      <w:r w:rsidRPr="00E703F8">
        <w:rPr>
          <w:i/>
          <w:iCs/>
          <w:sz w:val="28"/>
          <w:szCs w:val="28"/>
          <w:lang w:val="en-US"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Annie</w:t>
      </w:r>
      <w:r w:rsidRPr="00E703F8">
        <w:rPr>
          <w:i/>
          <w:iCs/>
          <w:sz w:val="28"/>
          <w:szCs w:val="28"/>
          <w:lang w:val="en-US" w:eastAsia="en-US"/>
        </w:rPr>
        <w:t xml:space="preserve">; </w:t>
      </w:r>
    </w:p>
    <w:p w:rsidR="00C47D98" w:rsidRPr="00C92CA3" w:rsidRDefault="00C47D98" w:rsidP="006304A9">
      <w:pPr>
        <w:ind w:firstLine="360"/>
        <w:jc w:val="both"/>
        <w:rPr>
          <w:i/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Arthur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Arturo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Art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Artie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Andrew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Andy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Drew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Barnaby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Barney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</w:p>
    <w:p w:rsidR="00C47D98" w:rsidRPr="00C92CA3" w:rsidRDefault="00C47D98" w:rsidP="006304A9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Daniel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Dan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Danny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David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Dave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Davy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Dennis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Denny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6304A9">
      <w:pPr>
        <w:ind w:firstLine="360"/>
        <w:jc w:val="both"/>
        <w:rPr>
          <w:i/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Edwin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Edward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Edmund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Ed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Eddie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Eddy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Elaine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Lainie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</w:p>
    <w:p w:rsidR="00C47D98" w:rsidRPr="00C92CA3" w:rsidRDefault="00C47D98" w:rsidP="006304A9">
      <w:pPr>
        <w:ind w:firstLine="360"/>
        <w:jc w:val="both"/>
        <w:rPr>
          <w:i/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Franklin</w:t>
      </w:r>
      <w:r w:rsidRPr="00C92CA3">
        <w:rPr>
          <w:i/>
          <w:iCs/>
          <w:sz w:val="28"/>
          <w:szCs w:val="28"/>
          <w:lang w:eastAsia="en-US"/>
        </w:rPr>
        <w:t xml:space="preserve">→ </w:t>
      </w:r>
      <w:r w:rsidRPr="00104E2A">
        <w:rPr>
          <w:i/>
          <w:iCs/>
          <w:sz w:val="28"/>
          <w:szCs w:val="28"/>
          <w:lang w:val="en-US" w:eastAsia="en-US"/>
        </w:rPr>
        <w:t>Frank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Frankie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George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Georgie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Isabella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Izzy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</w:p>
    <w:p w:rsidR="00C47D98" w:rsidRPr="00C92CA3" w:rsidRDefault="00C47D98" w:rsidP="006304A9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James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Jamie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Jessica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Jess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Jessie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Joel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Joseph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Joe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Joey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6304A9">
      <w:pPr>
        <w:ind w:firstLine="360"/>
        <w:jc w:val="both"/>
        <w:rPr>
          <w:i/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Jonathan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Jon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John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Jonnie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Johnnie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Johnny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Katherine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Katie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</w:p>
    <w:p w:rsidR="00C47D98" w:rsidRPr="00C92CA3" w:rsidRDefault="00C47D98" w:rsidP="006304A9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Kimberly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Kim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Kimmy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Kenneth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Ken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Kenny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smartTag w:uri="urn:schemas-microsoft-com:office:smarttags" w:element="City">
        <w:smartTag w:uri="urn:schemas-microsoft-com:office:smarttags" w:element="place">
          <w:r w:rsidRPr="00104E2A">
            <w:rPr>
              <w:i/>
              <w:iCs/>
              <w:sz w:val="28"/>
              <w:szCs w:val="28"/>
              <w:lang w:val="en-US" w:eastAsia="en-US"/>
            </w:rPr>
            <w:t>Lawrence</w:t>
          </w:r>
        </w:smartTag>
      </w:smartTag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Larry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104E2A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Louis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Lou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Louie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Nicholas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Nick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Nicky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Oliver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Ollie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104E2A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Ronald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Ron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Ronnie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Rosemary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Rose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Rosie</w:t>
      </w:r>
      <w:r w:rsidRPr="00C92CA3">
        <w:rPr>
          <w:i/>
          <w:iCs/>
          <w:sz w:val="28"/>
          <w:szCs w:val="28"/>
          <w:lang w:eastAsia="en-US"/>
        </w:rPr>
        <w:t xml:space="preserve"> /</w:t>
      </w:r>
      <w:r w:rsidRPr="00104E2A">
        <w:rPr>
          <w:i/>
          <w:iCs/>
          <w:sz w:val="28"/>
          <w:szCs w:val="28"/>
          <w:lang w:val="en-US" w:eastAsia="en-US"/>
        </w:rPr>
        <w:t>Rosy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104E2A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Stephen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Steve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Stevie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Susan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Sue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Susie</w:t>
      </w:r>
      <w:r w:rsidRPr="00C92CA3">
        <w:rPr>
          <w:i/>
          <w:iCs/>
          <w:sz w:val="28"/>
          <w:szCs w:val="28"/>
          <w:lang w:eastAsia="en-US"/>
        </w:rPr>
        <w:t xml:space="preserve">, </w:t>
      </w:r>
      <w:r w:rsidRPr="00104E2A">
        <w:rPr>
          <w:i/>
          <w:iCs/>
          <w:sz w:val="28"/>
          <w:szCs w:val="28"/>
          <w:lang w:val="en-US" w:eastAsia="en-US"/>
        </w:rPr>
        <w:t>Suzy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C92CA3" w:rsidRDefault="00C47D98" w:rsidP="00104E2A">
      <w:pPr>
        <w:ind w:firstLine="360"/>
        <w:jc w:val="both"/>
        <w:rPr>
          <w:iCs/>
          <w:sz w:val="28"/>
          <w:szCs w:val="28"/>
          <w:lang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Thomas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Tom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Tommy</w:t>
      </w:r>
      <w:r w:rsidRPr="00C92CA3">
        <w:rPr>
          <w:i/>
          <w:iCs/>
          <w:sz w:val="28"/>
          <w:szCs w:val="28"/>
          <w:lang w:eastAsia="en-US"/>
        </w:rPr>
        <w:t xml:space="preserve">; </w:t>
      </w:r>
      <w:r w:rsidRPr="00104E2A">
        <w:rPr>
          <w:i/>
          <w:iCs/>
          <w:sz w:val="28"/>
          <w:szCs w:val="28"/>
          <w:lang w:val="en-US" w:eastAsia="en-US"/>
        </w:rPr>
        <w:t>Timothy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Tim</w:t>
      </w:r>
      <w:r w:rsidRPr="00C92CA3">
        <w:rPr>
          <w:i/>
          <w:iCs/>
          <w:sz w:val="28"/>
          <w:szCs w:val="28"/>
          <w:lang w:eastAsia="en-US"/>
        </w:rPr>
        <w:t xml:space="preserve"> → </w:t>
      </w:r>
      <w:r w:rsidRPr="00104E2A">
        <w:rPr>
          <w:i/>
          <w:iCs/>
          <w:sz w:val="28"/>
          <w:szCs w:val="28"/>
          <w:lang w:val="en-US" w:eastAsia="en-US"/>
        </w:rPr>
        <w:t>Timmy</w:t>
      </w:r>
      <w:r w:rsidRPr="00C92CA3">
        <w:rPr>
          <w:i/>
          <w:iCs/>
          <w:sz w:val="28"/>
          <w:szCs w:val="28"/>
          <w:lang w:eastAsia="en-US"/>
        </w:rPr>
        <w:t>;</w:t>
      </w:r>
    </w:p>
    <w:p w:rsidR="00C47D98" w:rsidRPr="00104E2A" w:rsidRDefault="00C47D98" w:rsidP="00104E2A">
      <w:pPr>
        <w:ind w:firstLine="360"/>
        <w:jc w:val="both"/>
        <w:rPr>
          <w:iCs/>
          <w:sz w:val="28"/>
          <w:szCs w:val="28"/>
          <w:lang w:val="en-US" w:eastAsia="en-US"/>
        </w:rPr>
      </w:pPr>
      <w:r w:rsidRPr="00104E2A">
        <w:rPr>
          <w:i/>
          <w:iCs/>
          <w:sz w:val="28"/>
          <w:szCs w:val="28"/>
          <w:lang w:val="en-US" w:eastAsia="en-US"/>
        </w:rPr>
        <w:t>Tobias → Toby; William → Will, Bill, Willie, Willy, Billy</w:t>
      </w:r>
    </w:p>
    <w:p w:rsidR="00C47D98" w:rsidRPr="00104E2A" w:rsidRDefault="00C47D98" w:rsidP="00104E2A">
      <w:pPr>
        <w:ind w:firstLine="708"/>
        <w:jc w:val="both"/>
        <w:rPr>
          <w:iCs/>
          <w:sz w:val="28"/>
          <w:szCs w:val="28"/>
          <w:lang w:eastAsia="en-US"/>
        </w:rPr>
      </w:pPr>
      <w:r w:rsidRPr="00104E2A">
        <w:rPr>
          <w:iCs/>
          <w:sz w:val="28"/>
          <w:szCs w:val="28"/>
          <w:lang w:val="en-US" w:eastAsia="en-US"/>
        </w:rPr>
        <w:t>C</w:t>
      </w:r>
      <w:r w:rsidRPr="00104E2A">
        <w:rPr>
          <w:iCs/>
          <w:sz w:val="28"/>
          <w:szCs w:val="28"/>
          <w:lang w:eastAsia="en-US"/>
        </w:rPr>
        <w:t>уществует целый пласт так называемых «интернациональных» имен, которые практически одинаково звучат и на русском, и на английском: Дмитрий, Кирилл, Роман, Марк, Виктор, Филипп, Виктория, Кира, Вероника. Людям с такими именами даже не надо видоизменять имя при переезде в другую страну, адаптируясь к другой культуре.</w:t>
      </w:r>
    </w:p>
    <w:p w:rsidR="00C47D98" w:rsidRPr="00CB7A88" w:rsidRDefault="00C47D98" w:rsidP="00104E2A">
      <w:pPr>
        <w:spacing w:line="360" w:lineRule="auto"/>
        <w:jc w:val="both"/>
        <w:rPr>
          <w:sz w:val="28"/>
          <w:szCs w:val="28"/>
          <w:lang w:val="en-US"/>
        </w:rPr>
      </w:pPr>
      <w:r w:rsidRPr="00104E2A">
        <w:rPr>
          <w:b/>
          <w:iCs/>
          <w:sz w:val="28"/>
          <w:szCs w:val="28"/>
          <w:lang w:eastAsia="en-US"/>
        </w:rPr>
        <w:lastRenderedPageBreak/>
        <w:t>ПРИЛОЖЕНИЕ</w:t>
      </w:r>
      <w:r w:rsidRPr="00CB7A88">
        <w:rPr>
          <w:b/>
          <w:iCs/>
          <w:sz w:val="28"/>
          <w:szCs w:val="28"/>
          <w:lang w:val="en-US" w:eastAsia="en-US"/>
        </w:rPr>
        <w:t xml:space="preserve"> 4</w:t>
      </w:r>
      <w:r w:rsidRPr="00CB7A88">
        <w:rPr>
          <w:sz w:val="28"/>
          <w:szCs w:val="28"/>
          <w:lang w:val="en-US"/>
        </w:rPr>
        <w:t xml:space="preserve"> </w:t>
      </w:r>
    </w:p>
    <w:p w:rsidR="00C47D98" w:rsidRPr="00104E2A" w:rsidRDefault="00C47D98" w:rsidP="00104E2A">
      <w:pPr>
        <w:pStyle w:val="ab"/>
        <w:shd w:val="clear" w:color="auto" w:fill="FFFFFF"/>
        <w:spacing w:before="0" w:beforeAutospacing="0" w:after="0" w:afterAutospacing="0" w:line="360" w:lineRule="auto"/>
        <w:jc w:val="center"/>
        <w:textAlignment w:val="baseline"/>
        <w:rPr>
          <w:color w:val="333333"/>
          <w:sz w:val="28"/>
          <w:szCs w:val="28"/>
          <w:lang w:val="en-US"/>
        </w:rPr>
      </w:pPr>
      <w:r w:rsidRPr="00104E2A">
        <w:rPr>
          <w:rStyle w:val="ac"/>
          <w:color w:val="333333"/>
          <w:sz w:val="28"/>
          <w:szCs w:val="28"/>
          <w:bdr w:val="none" w:sz="0" w:space="0" w:color="auto" w:frame="1"/>
          <w:lang w:val="en-US"/>
        </w:rPr>
        <w:t>Which countries in the world prefer tea over coffee the most and vice versa?</w:t>
      </w:r>
    </w:p>
    <w:p w:rsidR="00C47D98" w:rsidRPr="00104E2A" w:rsidRDefault="00C47D98" w:rsidP="00104E2A">
      <w:pPr>
        <w:pStyle w:val="ab"/>
        <w:shd w:val="clear" w:color="auto" w:fill="FFFFFF"/>
        <w:spacing w:before="0" w:beforeAutospacing="0" w:after="0" w:afterAutospacing="0"/>
        <w:ind w:firstLine="539"/>
        <w:jc w:val="both"/>
        <w:textAlignment w:val="baseline"/>
        <w:rPr>
          <w:color w:val="444444"/>
          <w:sz w:val="28"/>
          <w:szCs w:val="28"/>
          <w:lang w:val="en-US"/>
        </w:rPr>
      </w:pPr>
      <w:r w:rsidRPr="00104E2A">
        <w:rPr>
          <w:color w:val="444444"/>
          <w:sz w:val="28"/>
          <w:szCs w:val="28"/>
          <w:lang w:val="en-US"/>
        </w:rPr>
        <w:t xml:space="preserve">It turns out, </w:t>
      </w:r>
      <w:smartTag w:uri="urn:schemas-microsoft-com:office:smarttags" w:element="country-region">
        <w:smartTag w:uri="urn:schemas-microsoft-com:office:smarttags" w:element="place">
          <w:r w:rsidRPr="00104E2A">
            <w:rPr>
              <w:color w:val="444444"/>
              <w:sz w:val="28"/>
              <w:szCs w:val="28"/>
              <w:lang w:val="en-US"/>
            </w:rPr>
            <w:t>Uzbekistan</w:t>
          </w:r>
        </w:smartTag>
      </w:smartTag>
      <w:r w:rsidRPr="00104E2A">
        <w:rPr>
          <w:color w:val="444444"/>
          <w:sz w:val="28"/>
          <w:szCs w:val="28"/>
          <w:lang w:val="en-US"/>
        </w:rPr>
        <w:t xml:space="preserve"> loves tea the most as the drink accounts for 99.6 per cent of the country's joint coffee and tea consumption.</w:t>
      </w:r>
      <w:r>
        <w:rPr>
          <w:color w:val="444444"/>
          <w:sz w:val="28"/>
          <w:szCs w:val="28"/>
          <w:lang w:val="en-US"/>
        </w:rPr>
        <w:t xml:space="preserve"> </w:t>
      </w:r>
      <w:r w:rsidRPr="00104E2A">
        <w:rPr>
          <w:color w:val="444444"/>
          <w:sz w:val="28"/>
          <w:szCs w:val="28"/>
          <w:lang w:val="en-US"/>
        </w:rPr>
        <w:t xml:space="preserve">The opposite is true for </w:t>
      </w:r>
      <w:smartTag w:uri="urn:schemas-microsoft-com:office:smarttags" w:element="country-region">
        <w:smartTag w:uri="urn:schemas-microsoft-com:office:smarttags" w:element="place">
          <w:r w:rsidRPr="00104E2A">
            <w:rPr>
              <w:color w:val="444444"/>
              <w:sz w:val="28"/>
              <w:szCs w:val="28"/>
              <w:lang w:val="en-US"/>
            </w:rPr>
            <w:t>Guatemala</w:t>
          </w:r>
        </w:smartTag>
      </w:smartTag>
      <w:r w:rsidRPr="00104E2A">
        <w:rPr>
          <w:color w:val="444444"/>
          <w:sz w:val="28"/>
          <w:szCs w:val="28"/>
          <w:lang w:val="en-US"/>
        </w:rPr>
        <w:t>, which is the world's most ardent coffee drinking country.</w:t>
      </w:r>
    </w:p>
    <w:p w:rsidR="00C47D98" w:rsidRPr="00104E2A" w:rsidRDefault="00C47D98" w:rsidP="00104E2A">
      <w:pPr>
        <w:pStyle w:val="ab"/>
        <w:shd w:val="clear" w:color="auto" w:fill="FFFFFF"/>
        <w:spacing w:before="0" w:beforeAutospacing="0" w:after="0" w:afterAutospacing="0"/>
        <w:ind w:firstLine="539"/>
        <w:jc w:val="both"/>
        <w:textAlignment w:val="baseline"/>
        <w:rPr>
          <w:color w:val="444444"/>
          <w:sz w:val="28"/>
          <w:szCs w:val="28"/>
          <w:lang w:val="en-US"/>
        </w:rPr>
      </w:pPr>
      <w:r w:rsidRPr="00104E2A">
        <w:rPr>
          <w:color w:val="444444"/>
          <w:sz w:val="28"/>
          <w:szCs w:val="28"/>
          <w:lang w:val="en-US"/>
        </w:rPr>
        <w:t>The data comes from a aggregation of Euromonitor International market research by</w:t>
      </w:r>
      <w:r>
        <w:rPr>
          <w:color w:val="444444"/>
          <w:sz w:val="28"/>
          <w:szCs w:val="28"/>
          <w:lang w:val="en-US"/>
        </w:rPr>
        <w:t xml:space="preserve"> </w:t>
      </w:r>
      <w:r w:rsidRPr="00104E2A">
        <w:rPr>
          <w:b/>
          <w:bCs/>
          <w:i/>
          <w:iCs/>
          <w:color w:val="444444"/>
          <w:sz w:val="28"/>
          <w:szCs w:val="28"/>
          <w:bdr w:val="none" w:sz="0" w:space="0" w:color="auto" w:frame="1"/>
          <w:lang w:val="en-US"/>
        </w:rPr>
        <w:t>the Economist</w:t>
      </w:r>
      <w:r>
        <w:rPr>
          <w:color w:val="444444"/>
          <w:sz w:val="28"/>
          <w:szCs w:val="28"/>
          <w:lang w:val="en-US"/>
        </w:rPr>
        <w:t xml:space="preserve"> –</w:t>
      </w:r>
      <w:r w:rsidRPr="00104E2A">
        <w:rPr>
          <w:color w:val="444444"/>
          <w:sz w:val="28"/>
          <w:szCs w:val="28"/>
          <w:lang w:val="en-US"/>
        </w:rPr>
        <w:t xml:space="preserve"> and</w:t>
      </w:r>
      <w:r>
        <w:rPr>
          <w:color w:val="444444"/>
          <w:sz w:val="28"/>
          <w:szCs w:val="28"/>
          <w:lang w:val="en-US"/>
        </w:rPr>
        <w:t xml:space="preserve"> </w:t>
      </w:r>
      <w:r w:rsidRPr="00104E2A">
        <w:rPr>
          <w:color w:val="444444"/>
          <w:sz w:val="28"/>
          <w:szCs w:val="28"/>
          <w:lang w:val="en-US"/>
        </w:rPr>
        <w:t>this is what the world looks like on the tea/coffee scale.</w:t>
      </w:r>
    </w:p>
    <w:p w:rsidR="00C47D98" w:rsidRPr="00104E2A" w:rsidRDefault="00E703F8" w:rsidP="00104E2A">
      <w:pPr>
        <w:spacing w:line="360" w:lineRule="auto"/>
        <w:jc w:val="center"/>
        <w:rPr>
          <w:iCs/>
          <w:color w:val="00B050"/>
          <w:sz w:val="28"/>
          <w:szCs w:val="28"/>
          <w:lang w:val="en-US"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5962650" cy="43243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04E2A" w:rsidRDefault="00C47D98" w:rsidP="00104E2A">
      <w:pPr>
        <w:spacing w:line="360" w:lineRule="auto"/>
        <w:ind w:firstLine="708"/>
        <w:jc w:val="right"/>
        <w:rPr>
          <w:iCs/>
          <w:color w:val="00B050"/>
          <w:sz w:val="28"/>
          <w:szCs w:val="28"/>
          <w:lang w:val="en-US" w:eastAsia="en-US"/>
        </w:rPr>
      </w:pPr>
      <w:r w:rsidRPr="00104E2A">
        <w:rPr>
          <w:iCs/>
          <w:color w:val="00B050"/>
          <w:sz w:val="28"/>
          <w:szCs w:val="28"/>
          <w:lang w:val="en-US" w:eastAsia="en-US"/>
        </w:rPr>
        <w:t xml:space="preserve">INDY100, </w:t>
      </w:r>
      <w:hyperlink r:id="rId21" w:history="1">
        <w:r w:rsidRPr="00104E2A">
          <w:rPr>
            <w:rStyle w:val="a3"/>
            <w:iCs/>
            <w:sz w:val="28"/>
            <w:szCs w:val="28"/>
            <w:lang w:val="en-US" w:eastAsia="en-US"/>
          </w:rPr>
          <w:t>https://www.indy100.com/article/tea-or-coffee</w:t>
        </w:r>
      </w:hyperlink>
      <w:r w:rsidRPr="00104E2A">
        <w:rPr>
          <w:iCs/>
          <w:color w:val="00B050"/>
          <w:sz w:val="28"/>
          <w:szCs w:val="28"/>
          <w:lang w:val="en-US" w:eastAsia="en-US"/>
        </w:rPr>
        <w:t xml:space="preserve"> </w:t>
      </w:r>
    </w:p>
    <w:p w:rsidR="00C47D98" w:rsidRDefault="00E703F8" w:rsidP="00104E2A">
      <w:pPr>
        <w:spacing w:line="360" w:lineRule="auto"/>
        <w:jc w:val="center"/>
        <w:rPr>
          <w:b/>
          <w:iCs/>
          <w:color w:val="00B050"/>
          <w:sz w:val="28"/>
          <w:szCs w:val="28"/>
          <w:lang w:eastAsia="en-US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>
            <wp:extent cx="5229225" cy="2466975"/>
            <wp:effectExtent l="0" t="0" r="9525" b="9525"/>
            <wp:docPr id="1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6304A9" w:rsidRDefault="00C47D98" w:rsidP="006304A9">
      <w:pPr>
        <w:jc w:val="both"/>
        <w:rPr>
          <w:b/>
          <w:iCs/>
          <w:sz w:val="28"/>
          <w:szCs w:val="28"/>
          <w:lang w:eastAsia="en-US"/>
        </w:rPr>
      </w:pPr>
      <w:r w:rsidRPr="006304A9">
        <w:rPr>
          <w:b/>
          <w:iCs/>
          <w:sz w:val="28"/>
          <w:szCs w:val="28"/>
          <w:lang w:eastAsia="en-US"/>
        </w:rPr>
        <w:lastRenderedPageBreak/>
        <w:t>ПРИЛОЖЕНИЕ 5</w:t>
      </w:r>
    </w:p>
    <w:p w:rsidR="00C47D98" w:rsidRPr="00CB7A88" w:rsidRDefault="00C47D98" w:rsidP="006304A9">
      <w:pPr>
        <w:ind w:firstLine="708"/>
        <w:jc w:val="both"/>
        <w:rPr>
          <w:iCs/>
          <w:sz w:val="28"/>
          <w:szCs w:val="28"/>
          <w:lang w:eastAsia="en-US"/>
        </w:rPr>
      </w:pPr>
    </w:p>
    <w:p w:rsidR="00C47D98" w:rsidRPr="00CB7A88" w:rsidRDefault="00C47D98" w:rsidP="006304A9">
      <w:pPr>
        <w:ind w:firstLine="708"/>
        <w:jc w:val="both"/>
        <w:rPr>
          <w:iCs/>
          <w:sz w:val="28"/>
          <w:szCs w:val="28"/>
          <w:lang w:eastAsia="en-US"/>
        </w:rPr>
      </w:pPr>
      <w:r w:rsidRPr="006304A9">
        <w:rPr>
          <w:iCs/>
          <w:sz w:val="28"/>
          <w:szCs w:val="28"/>
          <w:lang w:eastAsia="en-US"/>
        </w:rPr>
        <w:t>Дом обычной американской семьи – это одноэтажный (для high middle-class – двухуровневый) коттедж с зеленой лужайкой спереди и пристройкой-гаражом, с просторным задним двором, на которой размещается площадка для игр детей или бассейн.</w:t>
      </w:r>
    </w:p>
    <w:p w:rsidR="00C47D98" w:rsidRPr="00CB7A88" w:rsidRDefault="00C47D98" w:rsidP="006304A9">
      <w:pPr>
        <w:ind w:firstLine="708"/>
        <w:jc w:val="both"/>
        <w:rPr>
          <w:iCs/>
          <w:sz w:val="28"/>
          <w:szCs w:val="28"/>
          <w:lang w:eastAsia="en-US"/>
        </w:rPr>
      </w:pPr>
    </w:p>
    <w:p w:rsidR="00C47D98" w:rsidRPr="006304A9" w:rsidRDefault="00E703F8" w:rsidP="006304A9">
      <w:pPr>
        <w:jc w:val="center"/>
        <w:rPr>
          <w:iCs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4819650" cy="2724150"/>
            <wp:effectExtent l="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6304A9">
      <w:pPr>
        <w:ind w:firstLine="720"/>
        <w:jc w:val="both"/>
        <w:rPr>
          <w:iCs/>
          <w:sz w:val="28"/>
          <w:szCs w:val="28"/>
          <w:lang w:val="en-US" w:eastAsia="en-US"/>
        </w:rPr>
      </w:pPr>
    </w:p>
    <w:p w:rsidR="00C47D98" w:rsidRPr="006304A9" w:rsidRDefault="00C47D98" w:rsidP="006304A9">
      <w:pPr>
        <w:ind w:firstLine="720"/>
        <w:jc w:val="both"/>
        <w:rPr>
          <w:iCs/>
          <w:sz w:val="28"/>
          <w:szCs w:val="28"/>
          <w:lang w:eastAsia="en-US"/>
        </w:rPr>
      </w:pPr>
      <w:r w:rsidRPr="006304A9">
        <w:rPr>
          <w:iCs/>
          <w:sz w:val="28"/>
          <w:szCs w:val="28"/>
          <w:lang w:eastAsia="en-US"/>
        </w:rPr>
        <w:t>На участке за домом, чаще всего высаживается небольшой сад и ставится беседка с барбекю. Ни бытовок, ни каких либо сараев здесь нет, а гараж чаще всего объединяется с домом в единый архитектурный комплекс. В гараже, если в доме нет подвала, также хранятся и необходимые в быту инструменты. Подобное решение продиктовано стремлением сэкономить, ведь земля стоит дорого, плюс особенности местного законодательства требуют этого от архитекторов.</w:t>
      </w:r>
    </w:p>
    <w:p w:rsidR="00C47D98" w:rsidRPr="00814A4B" w:rsidRDefault="00E703F8" w:rsidP="00155DB6">
      <w:pPr>
        <w:spacing w:line="360" w:lineRule="auto"/>
        <w:jc w:val="center"/>
        <w:rPr>
          <w:iCs/>
          <w:color w:val="0000FF"/>
          <w:sz w:val="28"/>
          <w:szCs w:val="28"/>
          <w:lang w:eastAsia="en-US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4381500" cy="2295525"/>
            <wp:effectExtent l="0" t="0" r="0" b="9525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732DF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Прежде всего, следует отметить, что одной из особенностей американского индивидуального домостроительства, является отсутствие высоких заборов: часто граница участка вокруг дома просто очерчивается дорожками или низким кустарником</w:t>
      </w:r>
      <w:r>
        <w:rPr>
          <w:bCs/>
          <w:iCs/>
          <w:sz w:val="28"/>
          <w:szCs w:val="28"/>
          <w:lang w:eastAsia="en-US"/>
        </w:rPr>
        <w:t xml:space="preserve"> – это особенность менталитета</w:t>
      </w:r>
      <w:r w:rsidRPr="00155DB6">
        <w:rPr>
          <w:bCs/>
          <w:iCs/>
          <w:sz w:val="28"/>
          <w:szCs w:val="28"/>
          <w:lang w:eastAsia="en-US"/>
        </w:rPr>
        <w:t xml:space="preserve">. Такое </w:t>
      </w:r>
      <w:r w:rsidRPr="00155DB6">
        <w:rPr>
          <w:bCs/>
          <w:iCs/>
          <w:sz w:val="28"/>
          <w:szCs w:val="28"/>
          <w:lang w:eastAsia="en-US"/>
        </w:rPr>
        <w:lastRenderedPageBreak/>
        <w:t>понятие</w:t>
      </w:r>
      <w:r>
        <w:rPr>
          <w:bCs/>
          <w:iCs/>
          <w:sz w:val="28"/>
          <w:szCs w:val="28"/>
          <w:lang w:eastAsia="en-US"/>
        </w:rPr>
        <w:t>, как</w:t>
      </w:r>
      <w:r w:rsidRPr="00155DB6">
        <w:rPr>
          <w:bCs/>
          <w:iCs/>
          <w:sz w:val="28"/>
          <w:szCs w:val="28"/>
          <w:lang w:eastAsia="en-US"/>
        </w:rPr>
        <w:t xml:space="preserve"> «частная собственность» в Соединённых Штатах имеет вес, охраняется законом и чтится гражданами на том же уровне, что и личное пространство, права и т.д. Само строение вынесено вперёд, а перед ним разбивается газон. Сравниваем фото домов</w:t>
      </w:r>
      <w:r>
        <w:rPr>
          <w:bCs/>
          <w:iCs/>
          <w:sz w:val="28"/>
          <w:szCs w:val="28"/>
          <w:lang w:eastAsia="en-US"/>
        </w:rPr>
        <w:t xml:space="preserve"> у нас (слева) и у них (справа)</w:t>
      </w:r>
      <w:r w:rsidRPr="00155DB6">
        <w:rPr>
          <w:bCs/>
          <w:iCs/>
          <w:sz w:val="28"/>
          <w:szCs w:val="28"/>
          <w:lang w:eastAsia="en-US"/>
        </w:rPr>
        <w:t>.</w:t>
      </w:r>
    </w:p>
    <w:p w:rsidR="00C47D98" w:rsidRPr="00CB7A88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814A4B">
      <w:pPr>
        <w:spacing w:line="360" w:lineRule="auto"/>
        <w:jc w:val="both"/>
      </w:pPr>
      <w:r>
        <w:rPr>
          <w:noProof/>
        </w:rPr>
        <w:drawing>
          <wp:inline distT="0" distB="0" distL="0" distR="0">
            <wp:extent cx="2571750" cy="1933575"/>
            <wp:effectExtent l="0" t="0" r="0" b="9525"/>
            <wp:docPr id="1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 w:rsidRPr="00CE58DD">
        <w:t xml:space="preserve"> </w:t>
      </w:r>
      <w:r w:rsidR="00C47D98">
        <w:t xml:space="preserve">           </w:t>
      </w:r>
      <w:r>
        <w:rPr>
          <w:noProof/>
        </w:rPr>
        <w:drawing>
          <wp:inline distT="0" distB="0" distL="0" distR="0">
            <wp:extent cx="2800350" cy="1866900"/>
            <wp:effectExtent l="0" t="0" r="0" b="0"/>
            <wp:docPr id="1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Дача – это типично российское явление, когда городские жители выбираются на выходные из своих квартир в сельскую местность, где у них есть домик и огород. </w:t>
      </w:r>
    </w:p>
    <w:p w:rsidR="00C47D98" w:rsidRPr="00CB7A88" w:rsidRDefault="00E703F8" w:rsidP="00732DF6">
      <w:pPr>
        <w:ind w:firstLine="720"/>
        <w:jc w:val="both"/>
        <w:rPr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2185670</wp:posOffset>
            </wp:positionH>
            <wp:positionV relativeFrom="paragraph">
              <wp:posOffset>-6985</wp:posOffset>
            </wp:positionV>
            <wp:extent cx="375285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490" y="21508"/>
                <wp:lineTo x="21490" y="0"/>
                <wp:lineTo x="0" y="0"/>
              </wp:wrapPolygon>
            </wp:wrapTight>
            <wp:docPr id="6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23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155DB6">
        <w:rPr>
          <w:bCs/>
          <w:iCs/>
          <w:sz w:val="28"/>
          <w:szCs w:val="28"/>
          <w:lang w:eastAsia="en-US"/>
        </w:rPr>
        <w:t xml:space="preserve">Тем не менее, </w:t>
      </w:r>
      <w:r w:rsidR="00C47D98">
        <w:rPr>
          <w:bCs/>
          <w:iCs/>
          <w:sz w:val="28"/>
          <w:szCs w:val="28"/>
          <w:lang w:eastAsia="en-US"/>
        </w:rPr>
        <w:t>в Соединённом королевстве хватает</w:t>
      </w:r>
      <w:r w:rsidR="00C47D98" w:rsidRPr="00155DB6">
        <w:rPr>
          <w:sz w:val="28"/>
          <w:szCs w:val="28"/>
          <w:shd w:val="clear" w:color="auto" w:fill="FFFFFF"/>
        </w:rPr>
        <w:t xml:space="preserve"> людей, </w:t>
      </w:r>
      <w:r w:rsidR="00C47D98">
        <w:rPr>
          <w:sz w:val="28"/>
          <w:szCs w:val="28"/>
          <w:shd w:val="clear" w:color="auto" w:fill="FFFFFF"/>
        </w:rPr>
        <w:t xml:space="preserve">желающих </w:t>
      </w:r>
      <w:r w:rsidR="00C47D98" w:rsidRPr="00155DB6">
        <w:rPr>
          <w:sz w:val="28"/>
          <w:szCs w:val="28"/>
          <w:shd w:val="clear" w:color="auto" w:fill="FFFFFF"/>
        </w:rPr>
        <w:t>хоть в какой-то степени самим обеспечивать себя продуктами питания. Выращивать овощи в саду, прямо у дверей, очень удобно, но и те, кто живёт в многоквартирных домах, или в домах с очень маленькими садиками, тоже имеют возможность заняться огородничеством. Нужно лишь получить в пользование огородный участок. Участки для огородов отводятся местными советами, которым принадлежат общественные земли.</w:t>
      </w:r>
    </w:p>
    <w:p w:rsidR="00C47D98" w:rsidRPr="00CB7A88" w:rsidRDefault="00C47D98" w:rsidP="00732DF6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Pr="00814A4B" w:rsidRDefault="00E703F8" w:rsidP="00155DB6">
      <w:pPr>
        <w:spacing w:line="360" w:lineRule="auto"/>
        <w:jc w:val="center"/>
        <w:rPr>
          <w:bCs/>
          <w:iCs/>
          <w:color w:val="0000FF"/>
          <w:sz w:val="28"/>
          <w:szCs w:val="28"/>
          <w:lang w:eastAsia="en-US"/>
        </w:rPr>
      </w:pPr>
      <w:r>
        <w:rPr>
          <w:noProof/>
          <w:color w:val="0000FF"/>
          <w:sz w:val="28"/>
          <w:szCs w:val="28"/>
        </w:rPr>
        <w:drawing>
          <wp:inline distT="0" distB="0" distL="0" distR="0">
            <wp:extent cx="5829300" cy="20097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155DB6">
      <w:pPr>
        <w:ind w:firstLine="709"/>
        <w:jc w:val="both"/>
        <w:rPr>
          <w:sz w:val="28"/>
          <w:szCs w:val="28"/>
          <w:lang w:eastAsia="en-US"/>
        </w:rPr>
      </w:pPr>
      <w:r w:rsidRPr="00155DB6">
        <w:rPr>
          <w:sz w:val="28"/>
          <w:szCs w:val="28"/>
          <w:lang w:eastAsia="en-US"/>
        </w:rPr>
        <w:lastRenderedPageBreak/>
        <w:t>Любопытно, что в Англии, например, можно столкнуться с отсутствием смесителей в раковине в ванной и даже на кухне.</w:t>
      </w:r>
    </w:p>
    <w:p w:rsidR="00C47D98" w:rsidRPr="00CB7A88" w:rsidRDefault="00C47D98" w:rsidP="00155DB6">
      <w:pPr>
        <w:ind w:firstLine="709"/>
        <w:jc w:val="both"/>
        <w:rPr>
          <w:sz w:val="28"/>
          <w:szCs w:val="28"/>
          <w:lang w:eastAsia="en-US"/>
        </w:rPr>
      </w:pPr>
    </w:p>
    <w:p w:rsidR="00C47D98" w:rsidRDefault="00E703F8" w:rsidP="00155DB6">
      <w:pPr>
        <w:jc w:val="center"/>
        <w:rPr>
          <w:noProof/>
          <w:color w:val="00B05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66950" cy="2733675"/>
            <wp:effectExtent l="0" t="0" r="0" b="9525"/>
            <wp:docPr id="1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color w:val="00B050"/>
          <w:sz w:val="28"/>
          <w:szCs w:val="28"/>
        </w:rPr>
        <w:t xml:space="preserve">         </w:t>
      </w:r>
      <w:r>
        <w:rPr>
          <w:noProof/>
          <w:color w:val="00B050"/>
          <w:sz w:val="28"/>
          <w:szCs w:val="28"/>
        </w:rPr>
        <w:drawing>
          <wp:inline distT="0" distB="0" distL="0" distR="0">
            <wp:extent cx="2362200" cy="2743200"/>
            <wp:effectExtent l="0" t="0" r="0" b="0"/>
            <wp:docPr id="19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55DB6" w:rsidRDefault="00C47D98" w:rsidP="00155DB6">
      <w:pPr>
        <w:ind w:firstLine="709"/>
        <w:jc w:val="both"/>
        <w:rPr>
          <w:sz w:val="28"/>
          <w:szCs w:val="28"/>
          <w:lang w:eastAsia="en-US"/>
        </w:rPr>
      </w:pPr>
    </w:p>
    <w:p w:rsidR="00C47D98" w:rsidRPr="00155DB6" w:rsidRDefault="00C47D98" w:rsidP="00155DB6">
      <w:pPr>
        <w:ind w:firstLine="709"/>
        <w:jc w:val="both"/>
        <w:rPr>
          <w:sz w:val="28"/>
          <w:szCs w:val="28"/>
          <w:lang w:eastAsia="en-US"/>
        </w:rPr>
      </w:pPr>
      <w:r w:rsidRPr="00155DB6">
        <w:rPr>
          <w:sz w:val="28"/>
          <w:szCs w:val="28"/>
          <w:lang w:eastAsia="en-US"/>
        </w:rPr>
        <w:t xml:space="preserve">Говорят, существует закон, запрещающий смешивание холодной воды и горячей, из бойлера. Дело в том, что в этой стране нет центрального отопления как такового, а в каждом доме стоит газовая колонка (по иронии, именно это англичане и называют центральным отоплением). Следуя традициям, англичане могут не мыться под текущей водой. Для мытья рук вам предлагается заткнуть раковину пробочкой, напустить туда воды и в этой воде вымыть руки с мылом. После чего вынуть пробочку и вытереть руки полотенцем. Не споласкивая! Англичане ничего никогда не споласкивают. Не споласкивают посуду - моют ее в заткнутой пробочкой раковине и ставят на сушилку как есть – в клочьях тающей пены. Не споласкиваются сами - так и встают из мыльной ванны и заворачиваются в полотенце. И волосы моют в той же самой воде, сидя в ванне, и тоже не споласкивают. Можно проверить по фильмам, например </w:t>
      </w:r>
      <w:r w:rsidRPr="00155DB6">
        <w:rPr>
          <w:sz w:val="28"/>
          <w:szCs w:val="28"/>
          <w:lang w:val="en-US" w:eastAsia="en-US"/>
        </w:rPr>
        <w:t>Home</w:t>
      </w:r>
      <w:r w:rsidRPr="00155DB6">
        <w:rPr>
          <w:sz w:val="28"/>
          <w:szCs w:val="28"/>
          <w:lang w:eastAsia="en-US"/>
        </w:rPr>
        <w:t xml:space="preserve"> </w:t>
      </w:r>
      <w:r w:rsidRPr="00155DB6">
        <w:rPr>
          <w:sz w:val="28"/>
          <w:szCs w:val="28"/>
          <w:lang w:val="en-US" w:eastAsia="en-US"/>
        </w:rPr>
        <w:t>Alone</w:t>
      </w:r>
      <w:r w:rsidRPr="00155DB6">
        <w:rPr>
          <w:sz w:val="28"/>
          <w:szCs w:val="28"/>
          <w:lang w:eastAsia="en-US"/>
        </w:rPr>
        <w:t xml:space="preserve">, </w:t>
      </w:r>
      <w:r w:rsidRPr="00155DB6">
        <w:rPr>
          <w:sz w:val="28"/>
          <w:szCs w:val="28"/>
          <w:lang w:val="en-US" w:eastAsia="en-US"/>
        </w:rPr>
        <w:t>Santa</w:t>
      </w:r>
      <w:r w:rsidRPr="00155DB6">
        <w:rPr>
          <w:sz w:val="28"/>
          <w:szCs w:val="28"/>
          <w:lang w:eastAsia="en-US"/>
        </w:rPr>
        <w:t xml:space="preserve"> </w:t>
      </w:r>
      <w:r w:rsidRPr="00155DB6">
        <w:rPr>
          <w:sz w:val="28"/>
          <w:szCs w:val="28"/>
          <w:lang w:val="en-US" w:eastAsia="en-US"/>
        </w:rPr>
        <w:t>Claus</w:t>
      </w:r>
      <w:r w:rsidRPr="00155DB6">
        <w:rPr>
          <w:sz w:val="28"/>
          <w:szCs w:val="28"/>
          <w:lang w:eastAsia="en-US"/>
        </w:rPr>
        <w:t xml:space="preserve">-2, </w:t>
      </w:r>
      <w:r w:rsidRPr="00155DB6">
        <w:rPr>
          <w:sz w:val="28"/>
          <w:szCs w:val="28"/>
          <w:lang w:val="en-US" w:eastAsia="en-US"/>
        </w:rPr>
        <w:t>etc</w:t>
      </w:r>
      <w:r w:rsidRPr="00155DB6">
        <w:rPr>
          <w:sz w:val="28"/>
          <w:szCs w:val="28"/>
          <w:lang w:eastAsia="en-US"/>
        </w:rPr>
        <w:t>.</w:t>
      </w:r>
    </w:p>
    <w:p w:rsidR="00C47D98" w:rsidRPr="00732DF6" w:rsidRDefault="00C47D98" w:rsidP="00732DF6">
      <w:pPr>
        <w:ind w:firstLine="709"/>
        <w:jc w:val="both"/>
        <w:rPr>
          <w:noProof/>
          <w:sz w:val="28"/>
          <w:szCs w:val="28"/>
        </w:rPr>
      </w:pPr>
      <w:r w:rsidRPr="00155DB6">
        <w:rPr>
          <w:sz w:val="28"/>
          <w:szCs w:val="28"/>
          <w:lang w:eastAsia="en-US"/>
        </w:rPr>
        <w:t xml:space="preserve">Есть одно объяснение – это экономный подход. При двух раздельных кранах вода смешивается в умывальнике в нужном количестве и в ней моются руки. Вся налитая вода используется для мытья рук и в канализацию уходит только использованная вода. Если есть смеситель, человек открывает краны, подбирает нужную температуру воды и после этого начинает мыть руки. Вода при этом расходуется всё время и в канализацию уходит много </w:t>
      </w:r>
      <w:r w:rsidRPr="00732DF6">
        <w:rPr>
          <w:sz w:val="28"/>
          <w:szCs w:val="28"/>
          <w:lang w:eastAsia="en-US"/>
        </w:rPr>
        <w:t>чистой воды. В Англии такая расточительность не проходит.</w:t>
      </w:r>
    </w:p>
    <w:p w:rsidR="00C47D98" w:rsidRPr="00732DF6" w:rsidRDefault="00C47D98" w:rsidP="00732DF6">
      <w:pPr>
        <w:ind w:firstLine="708"/>
        <w:jc w:val="both"/>
        <w:rPr>
          <w:sz w:val="28"/>
          <w:szCs w:val="28"/>
          <w:lang w:eastAsia="en-US"/>
        </w:rPr>
      </w:pPr>
    </w:p>
    <w:p w:rsidR="00C47D98" w:rsidRPr="00732DF6" w:rsidRDefault="00C47D98" w:rsidP="00732DF6">
      <w:pPr>
        <w:ind w:firstLine="708"/>
        <w:jc w:val="both"/>
        <w:rPr>
          <w:sz w:val="28"/>
          <w:szCs w:val="28"/>
          <w:lang w:eastAsia="en-US"/>
        </w:rPr>
      </w:pPr>
    </w:p>
    <w:p w:rsidR="00C47D98" w:rsidRPr="00732DF6" w:rsidRDefault="00C47D98" w:rsidP="00732DF6">
      <w:pPr>
        <w:jc w:val="both"/>
        <w:rPr>
          <w:b/>
          <w:bCs/>
          <w:iCs/>
          <w:sz w:val="28"/>
          <w:szCs w:val="28"/>
          <w:lang w:eastAsia="en-US"/>
        </w:rPr>
      </w:pPr>
      <w:r w:rsidRPr="00732DF6">
        <w:rPr>
          <w:b/>
          <w:bCs/>
          <w:iCs/>
          <w:sz w:val="28"/>
          <w:szCs w:val="28"/>
          <w:lang w:eastAsia="en-US"/>
        </w:rPr>
        <w:t>ПРИЛОЖЕНИЕ 6</w:t>
      </w:r>
    </w:p>
    <w:p w:rsidR="00C47D98" w:rsidRPr="00CB7A88" w:rsidRDefault="00C47D98" w:rsidP="00732DF6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732DF6">
        <w:rPr>
          <w:bCs/>
          <w:iCs/>
          <w:sz w:val="28"/>
          <w:szCs w:val="28"/>
          <w:lang w:eastAsia="en-US"/>
        </w:rPr>
        <w:t>Самыми</w:t>
      </w:r>
      <w:r w:rsidRPr="00155DB6">
        <w:rPr>
          <w:bCs/>
          <w:iCs/>
          <w:sz w:val="28"/>
          <w:szCs w:val="28"/>
          <w:lang w:eastAsia="en-US"/>
        </w:rPr>
        <w:t xml:space="preserve"> крупными Американскими производителями являются такие компании как </w:t>
      </w:r>
      <w:hyperlink r:id="rId31" w:history="1">
        <w:r w:rsidRPr="00155DB6">
          <w:rPr>
            <w:rStyle w:val="a3"/>
            <w:b/>
            <w:i/>
            <w:color w:val="auto"/>
            <w:sz w:val="28"/>
            <w:szCs w:val="28"/>
            <w:u w:val="none"/>
            <w:lang w:eastAsia="en-US"/>
          </w:rPr>
          <w:t>GENERAL MOTORS</w:t>
        </w:r>
      </w:hyperlink>
      <w:r w:rsidRPr="00155DB6">
        <w:rPr>
          <w:bCs/>
          <w:iCs/>
          <w:sz w:val="28"/>
          <w:szCs w:val="28"/>
          <w:lang w:eastAsia="en-US"/>
        </w:rPr>
        <w:t xml:space="preserve">, </w:t>
      </w:r>
      <w:r w:rsidRPr="00155DB6">
        <w:rPr>
          <w:b/>
          <w:i/>
          <w:sz w:val="28"/>
          <w:szCs w:val="28"/>
          <w:lang w:eastAsia="en-US"/>
        </w:rPr>
        <w:t>FORD</w:t>
      </w:r>
      <w:r w:rsidRPr="00155DB6">
        <w:rPr>
          <w:bCs/>
          <w:iCs/>
          <w:sz w:val="28"/>
          <w:szCs w:val="28"/>
          <w:lang w:eastAsia="en-US"/>
        </w:rPr>
        <w:t xml:space="preserve"> и </w:t>
      </w:r>
      <w:r w:rsidRPr="00155DB6">
        <w:rPr>
          <w:b/>
          <w:i/>
          <w:sz w:val="28"/>
          <w:szCs w:val="28"/>
          <w:lang w:eastAsia="en-US"/>
        </w:rPr>
        <w:t>CHRYSLER</w:t>
      </w:r>
      <w:r w:rsidRPr="00155DB6">
        <w:rPr>
          <w:bCs/>
          <w:iCs/>
          <w:sz w:val="28"/>
          <w:szCs w:val="28"/>
          <w:lang w:eastAsia="en-US"/>
        </w:rPr>
        <w:t xml:space="preserve">. Все эти три компании известны своими доступными и неплохимиавтомобилями во всем мире. </w:t>
      </w:r>
    </w:p>
    <w:p w:rsidR="00C47D98" w:rsidRPr="00CB7A88" w:rsidRDefault="00C47D98" w:rsidP="00155DB6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E703F8" w:rsidP="00155DB6">
      <w:pPr>
        <w:jc w:val="center"/>
        <w:rPr>
          <w:bCs/>
          <w:iCs/>
          <w:sz w:val="28"/>
          <w:szCs w:val="28"/>
          <w:lang w:eastAsia="en-US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705475" cy="2676525"/>
            <wp:effectExtent l="0" t="0" r="9525" b="9525"/>
            <wp:docPr id="2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55DB6" w:rsidRDefault="00C47D98" w:rsidP="00155DB6">
      <w:pPr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Основанная более ста лет компания </w:t>
      </w:r>
      <w:r w:rsidRPr="00155DB6">
        <w:rPr>
          <w:b/>
          <w:i/>
          <w:sz w:val="28"/>
          <w:szCs w:val="28"/>
          <w:lang w:eastAsia="en-US"/>
        </w:rPr>
        <w:t>GENERAL MOTORS</w:t>
      </w:r>
      <w:r w:rsidRPr="00155DB6">
        <w:rPr>
          <w:bCs/>
          <w:iCs/>
          <w:sz w:val="28"/>
          <w:szCs w:val="28"/>
          <w:lang w:eastAsia="en-US"/>
        </w:rPr>
        <w:t xml:space="preserve"> до сих пор является одним из ключевых игроков мирового авторынка. Эта компания в значительной мере оказывает влияние на все автомобильные компании мира. Самые известные автомобильные бренды, которые созданы GM – это </w:t>
      </w:r>
      <w:r w:rsidRPr="00155DB6">
        <w:rPr>
          <w:b/>
          <w:i/>
          <w:sz w:val="28"/>
          <w:szCs w:val="28"/>
          <w:lang w:eastAsia="en-US"/>
        </w:rPr>
        <w:t>Buick</w:t>
      </w:r>
      <w:r w:rsidRPr="00155DB6">
        <w:rPr>
          <w:bCs/>
          <w:iCs/>
          <w:sz w:val="28"/>
          <w:szCs w:val="28"/>
          <w:lang w:eastAsia="en-US"/>
        </w:rPr>
        <w:t xml:space="preserve"> и </w:t>
      </w:r>
      <w:r w:rsidRPr="00155DB6">
        <w:rPr>
          <w:b/>
          <w:i/>
          <w:sz w:val="28"/>
          <w:szCs w:val="28"/>
          <w:lang w:eastAsia="en-US"/>
        </w:rPr>
        <w:t>Chevrolet</w:t>
      </w:r>
      <w:r w:rsidRPr="00155DB6">
        <w:rPr>
          <w:bCs/>
          <w:iCs/>
          <w:sz w:val="28"/>
          <w:szCs w:val="28"/>
          <w:lang w:eastAsia="en-US"/>
        </w:rPr>
        <w:t xml:space="preserve">. Самые известные модели этих брендов, которые знакомы во всем мире это </w:t>
      </w:r>
      <w:r w:rsidRPr="00155DB6">
        <w:rPr>
          <w:bCs/>
          <w:i/>
          <w:sz w:val="28"/>
          <w:szCs w:val="28"/>
          <w:lang w:eastAsia="en-US"/>
        </w:rPr>
        <w:t>Camaro</w:t>
      </w:r>
      <w:r w:rsidRPr="00155DB6">
        <w:rPr>
          <w:bCs/>
          <w:iCs/>
          <w:sz w:val="28"/>
          <w:szCs w:val="28"/>
          <w:lang w:eastAsia="en-US"/>
        </w:rPr>
        <w:t xml:space="preserve"> и </w:t>
      </w:r>
      <w:r w:rsidRPr="00155DB6">
        <w:rPr>
          <w:bCs/>
          <w:i/>
          <w:sz w:val="28"/>
          <w:szCs w:val="28"/>
          <w:lang w:eastAsia="en-US"/>
        </w:rPr>
        <w:t>Corvette</w:t>
      </w:r>
      <w:r w:rsidRPr="00155DB6">
        <w:rPr>
          <w:bCs/>
          <w:iCs/>
          <w:sz w:val="28"/>
          <w:szCs w:val="28"/>
          <w:lang w:eastAsia="en-US"/>
        </w:rPr>
        <w:t>.</w:t>
      </w:r>
    </w:p>
    <w:p w:rsidR="00C47D98" w:rsidRPr="00155DB6" w:rsidRDefault="00C47D98" w:rsidP="00155DB6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В глобальном масштабе </w:t>
      </w:r>
      <w:r w:rsidRPr="00155DB6">
        <w:rPr>
          <w:b/>
          <w:i/>
          <w:sz w:val="28"/>
          <w:szCs w:val="28"/>
          <w:lang w:eastAsia="en-US"/>
        </w:rPr>
        <w:t>GENERAL MOTORS</w:t>
      </w:r>
      <w:r w:rsidRPr="00155DB6">
        <w:rPr>
          <w:bCs/>
          <w:iCs/>
          <w:sz w:val="28"/>
          <w:szCs w:val="28"/>
          <w:lang w:eastAsia="en-US"/>
        </w:rPr>
        <w:t xml:space="preserve"> занимает третье место среди всех автопроизводителей в мире.</w:t>
      </w:r>
    </w:p>
    <w:p w:rsidR="00C47D98" w:rsidRPr="00155DB6" w:rsidRDefault="00C47D98" w:rsidP="00155DB6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Марка </w:t>
      </w:r>
      <w:r w:rsidRPr="00155DB6">
        <w:rPr>
          <w:b/>
          <w:i/>
          <w:sz w:val="28"/>
          <w:szCs w:val="28"/>
          <w:lang w:eastAsia="en-US"/>
        </w:rPr>
        <w:t>Chevrolet</w:t>
      </w:r>
      <w:r w:rsidRPr="00155DB6">
        <w:rPr>
          <w:bCs/>
          <w:iCs/>
          <w:sz w:val="28"/>
          <w:szCs w:val="28"/>
          <w:lang w:eastAsia="en-US"/>
        </w:rPr>
        <w:t xml:space="preserve"> самая популярная во всем мире среди всех брендов GM. Компания была основана Швейцарским гонщиком Луи Шевроле и бывшим директором General Motors William C. Durant.</w:t>
      </w:r>
    </w:p>
    <w:p w:rsidR="00C47D98" w:rsidRPr="00155DB6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На фото ниже представлена одна из роскошных марок </w:t>
      </w:r>
      <w:r w:rsidRPr="00155DB6">
        <w:rPr>
          <w:b/>
          <w:i/>
          <w:sz w:val="28"/>
          <w:szCs w:val="28"/>
          <w:lang w:eastAsia="en-US"/>
        </w:rPr>
        <w:t>GENERAL MOTORS</w:t>
      </w:r>
      <w:r w:rsidRPr="00155DB6">
        <w:rPr>
          <w:bCs/>
          <w:iCs/>
          <w:sz w:val="28"/>
          <w:szCs w:val="28"/>
          <w:lang w:eastAsia="en-US"/>
        </w:rPr>
        <w:t xml:space="preserve">. </w:t>
      </w:r>
    </w:p>
    <w:p w:rsidR="00C47D98" w:rsidRPr="00155DB6" w:rsidRDefault="00C47D98" w:rsidP="00155DB6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Pr="004038A0" w:rsidRDefault="00E703F8" w:rsidP="00A87332">
      <w:pPr>
        <w:spacing w:line="360" w:lineRule="auto"/>
        <w:jc w:val="center"/>
        <w:rPr>
          <w:bCs/>
          <w:iCs/>
          <w:color w:val="00B050"/>
          <w:sz w:val="28"/>
          <w:szCs w:val="28"/>
          <w:lang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4238625" cy="23526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Автомобили Кадиллак известны во всем мире. Правда, по сравнению с Шевроле, Кадиллак выпускает меньше автомобилей.</w:t>
      </w:r>
    </w:p>
    <w:p w:rsidR="00C47D98" w:rsidRPr="00CB7A88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155DB6">
      <w:pPr>
        <w:jc w:val="center"/>
        <w:rPr>
          <w:noProof/>
          <w:color w:val="00B050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743450" cy="2124075"/>
            <wp:effectExtent l="0" t="0" r="0" b="9525"/>
            <wp:docPr id="2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361E65">
      <w:pPr>
        <w:jc w:val="both"/>
        <w:rPr>
          <w:bCs/>
          <w:iCs/>
          <w:color w:val="00B050"/>
          <w:sz w:val="28"/>
          <w:szCs w:val="28"/>
          <w:lang w:val="en-US" w:eastAsia="en-US"/>
        </w:rPr>
      </w:pPr>
    </w:p>
    <w:p w:rsidR="00C47D98" w:rsidRPr="00155DB6" w:rsidRDefault="00C47D98" w:rsidP="00361E65">
      <w:pPr>
        <w:ind w:firstLine="539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В последние годы многие модели бренда претерпели обновления. Ожидается в ближайшие годы, что компания планирует увеличить количество выпускаемых моделей.</w:t>
      </w:r>
    </w:p>
    <w:p w:rsidR="00C47D98" w:rsidRPr="00155DB6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E703F8" w:rsidP="00155DB6">
      <w:pPr>
        <w:jc w:val="center"/>
        <w:rPr>
          <w:bCs/>
          <w:iCs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3486150" cy="2000250"/>
            <wp:effectExtent l="0" t="0" r="0" b="0"/>
            <wp:docPr id="23" name="Рисунок 19" descr="Американские марки автомобилей | Каталог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Американские марки автомобилей | Каталог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155DB6">
      <w:pPr>
        <w:ind w:firstLine="539"/>
        <w:jc w:val="both"/>
        <w:rPr>
          <w:bCs/>
          <w:iCs/>
          <w:sz w:val="28"/>
          <w:szCs w:val="28"/>
          <w:lang w:val="en-US" w:eastAsia="en-US"/>
        </w:rPr>
      </w:pPr>
    </w:p>
    <w:p w:rsidR="00C47D98" w:rsidRPr="00CA07C8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GMC, это специализированное подразделение компании General Motors, которое создано для выпуска полноразмерных и среднераз</w:t>
      </w:r>
      <w:r>
        <w:rPr>
          <w:bCs/>
          <w:iCs/>
          <w:sz w:val="28"/>
          <w:szCs w:val="28"/>
          <w:lang w:eastAsia="en-US"/>
        </w:rPr>
        <w:t>мерных внедорожников и пикапов.</w:t>
      </w:r>
    </w:p>
    <w:p w:rsidR="00C47D98" w:rsidRPr="00CA07C8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60456C">
      <w:pPr>
        <w:spacing w:line="360" w:lineRule="auto"/>
        <w:jc w:val="both"/>
        <w:rPr>
          <w:b/>
          <w:bCs/>
          <w:i/>
          <w:sz w:val="28"/>
          <w:szCs w:val="28"/>
          <w:lang w:eastAsia="en-US"/>
        </w:rPr>
      </w:pPr>
      <w:r w:rsidRPr="00155DB6">
        <w:rPr>
          <w:b/>
          <w:bCs/>
          <w:i/>
          <w:sz w:val="28"/>
          <w:szCs w:val="28"/>
          <w:lang w:eastAsia="en-US"/>
        </w:rPr>
        <w:t xml:space="preserve">FORD </w:t>
      </w:r>
    </w:p>
    <w:p w:rsidR="00C47D98" w:rsidRPr="00155DB6" w:rsidRDefault="00E703F8" w:rsidP="00A87332">
      <w:pPr>
        <w:spacing w:line="360" w:lineRule="auto"/>
        <w:jc w:val="right"/>
        <w:rPr>
          <w:bCs/>
          <w:iCs/>
          <w:sz w:val="28"/>
          <w:szCs w:val="28"/>
          <w:lang w:eastAsia="en-US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514600" cy="1257300"/>
            <wp:effectExtent l="0" t="0" r="0" b="0"/>
            <wp:docPr id="24" name="Рисунок 18" descr="F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Ford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155DB6">
      <w:pPr>
        <w:ind w:firstLine="720"/>
        <w:jc w:val="both"/>
        <w:rPr>
          <w:bCs/>
          <w:iCs/>
          <w:color w:val="00B050"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Основанная Генри Фордом, в начале 20 века компания </w:t>
      </w:r>
      <w:r w:rsidRPr="00155DB6">
        <w:rPr>
          <w:b/>
          <w:i/>
          <w:sz w:val="28"/>
          <w:szCs w:val="28"/>
          <w:lang w:eastAsia="en-US"/>
        </w:rPr>
        <w:t>FORD</w:t>
      </w:r>
      <w:r w:rsidRPr="00155DB6">
        <w:rPr>
          <w:bCs/>
          <w:iCs/>
          <w:sz w:val="28"/>
          <w:szCs w:val="28"/>
          <w:lang w:eastAsia="en-US"/>
        </w:rPr>
        <w:t xml:space="preserve"> стала для всего мира компанией, которая осуществила промышленную революцию по массовому производству транспортных средств с помощью автоматизированных линий сборки. Именно с этой компании началась эра массового производства автомобилей. Это лучшая американская </w:t>
      </w:r>
      <w:r w:rsidRPr="00155DB6">
        <w:rPr>
          <w:bCs/>
          <w:iCs/>
          <w:sz w:val="28"/>
          <w:szCs w:val="28"/>
          <w:lang w:eastAsia="en-US"/>
        </w:rPr>
        <w:lastRenderedPageBreak/>
        <w:t>автомобильная марка, которая доказала свою значимость на протяжении долгого времени.</w:t>
      </w:r>
    </w:p>
    <w:p w:rsidR="00C47D98" w:rsidRPr="004038A0" w:rsidRDefault="00E703F8" w:rsidP="00155DB6">
      <w:pPr>
        <w:jc w:val="right"/>
        <w:rPr>
          <w:bCs/>
          <w:iCs/>
          <w:color w:val="00B050"/>
          <w:sz w:val="28"/>
          <w:szCs w:val="28"/>
          <w:lang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3228975" cy="1914525"/>
            <wp:effectExtent l="0" t="0" r="9525" b="9525"/>
            <wp:docPr id="25" name="Рисунок 25" descr="Американские марки автомобилей | Каталог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Американские марки автомобилей | Каталог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155DB6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732DF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Компания Форд в настоящий момент имеет производство по всему миру и в последние годы имеет огромные успехи на мировом арене автопромышленности: </w:t>
      </w:r>
      <w:r>
        <w:rPr>
          <w:bCs/>
          <w:iCs/>
          <w:sz w:val="28"/>
          <w:szCs w:val="28"/>
          <w:lang w:eastAsia="en-US"/>
        </w:rPr>
        <w:t xml:space="preserve">выпускаются </w:t>
      </w:r>
      <w:r w:rsidRPr="00155DB6">
        <w:rPr>
          <w:bCs/>
          <w:iCs/>
          <w:sz w:val="28"/>
          <w:szCs w:val="28"/>
          <w:lang w:eastAsia="en-US"/>
        </w:rPr>
        <w:t>седаны, внедорожники, кроссоверы, пикапы и фургоны, гибридны</w:t>
      </w:r>
      <w:r>
        <w:rPr>
          <w:bCs/>
          <w:iCs/>
          <w:sz w:val="28"/>
          <w:szCs w:val="28"/>
          <w:lang w:eastAsia="en-US"/>
        </w:rPr>
        <w:t>е</w:t>
      </w:r>
      <w:r w:rsidRPr="00155DB6">
        <w:rPr>
          <w:bCs/>
          <w:iCs/>
          <w:sz w:val="28"/>
          <w:szCs w:val="28"/>
          <w:lang w:eastAsia="en-US"/>
        </w:rPr>
        <w:t xml:space="preserve"> </w:t>
      </w:r>
      <w:r>
        <w:rPr>
          <w:bCs/>
          <w:iCs/>
          <w:sz w:val="28"/>
          <w:szCs w:val="28"/>
          <w:lang w:eastAsia="en-US"/>
        </w:rPr>
        <w:t>модификации популярных моделей.</w:t>
      </w:r>
    </w:p>
    <w:p w:rsidR="00C47D98" w:rsidRPr="00CB7A88" w:rsidRDefault="00C47D98" w:rsidP="00155DB6">
      <w:pPr>
        <w:jc w:val="both"/>
        <w:rPr>
          <w:b/>
          <w:bCs/>
          <w:i/>
          <w:sz w:val="28"/>
          <w:szCs w:val="28"/>
          <w:lang w:eastAsia="en-US"/>
        </w:rPr>
      </w:pPr>
    </w:p>
    <w:p w:rsidR="00C47D98" w:rsidRPr="00CB7A88" w:rsidRDefault="00C47D98" w:rsidP="00155DB6">
      <w:pPr>
        <w:jc w:val="right"/>
        <w:rPr>
          <w:b/>
          <w:bCs/>
          <w:i/>
          <w:sz w:val="28"/>
          <w:szCs w:val="28"/>
          <w:lang w:eastAsia="en-US"/>
        </w:rPr>
      </w:pPr>
      <w:r w:rsidRPr="00155DB6">
        <w:rPr>
          <w:b/>
          <w:bCs/>
          <w:i/>
          <w:sz w:val="28"/>
          <w:szCs w:val="28"/>
          <w:lang w:eastAsia="en-US"/>
        </w:rPr>
        <w:t xml:space="preserve">LINCOLN </w:t>
      </w:r>
    </w:p>
    <w:p w:rsidR="00C47D98" w:rsidRDefault="00E703F8" w:rsidP="00155DB6">
      <w:r>
        <w:rPr>
          <w:noProof/>
          <w:sz w:val="28"/>
          <w:szCs w:val="28"/>
        </w:rPr>
        <w:drawing>
          <wp:inline distT="0" distB="0" distL="0" distR="0">
            <wp:extent cx="3638550" cy="2095500"/>
            <wp:effectExtent l="0" t="0" r="0" b="0"/>
            <wp:docPr id="26" name="Рисунок 15" descr="Американские марки автомобилей | Каталог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Американские марки автомобилей | Каталог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 w:rsidRPr="00CB7A88"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019300" cy="1028700"/>
            <wp:effectExtent l="0" t="0" r="0" b="0"/>
            <wp:docPr id="27" name="Рисунок 16" descr="Американские марки автомобилей | Каталог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Американские марки автомобилей | Каталог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155DB6">
      <w:pPr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155DB6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Этот бренд создан компанией Форд, чтобы занять определенную нишу на автомобильном рынке среди премиальных автомобил</w:t>
      </w:r>
      <w:r w:rsidRPr="00155DB6">
        <w:rPr>
          <w:iCs/>
          <w:sz w:val="28"/>
          <w:szCs w:val="28"/>
          <w:lang w:eastAsia="en-US"/>
        </w:rPr>
        <w:t>е</w:t>
      </w:r>
      <w:r w:rsidRPr="00155DB6">
        <w:rPr>
          <w:bCs/>
          <w:iCs/>
          <w:sz w:val="28"/>
          <w:szCs w:val="28"/>
          <w:lang w:eastAsia="en-US"/>
        </w:rPr>
        <w:t xml:space="preserve">й. </w:t>
      </w:r>
    </w:p>
    <w:p w:rsidR="00C47D98" w:rsidRPr="00155DB6" w:rsidRDefault="00C47D98" w:rsidP="00155DB6">
      <w:pPr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 xml:space="preserve">Самое ярое соперничество </w:t>
      </w:r>
      <w:r w:rsidRPr="00155DB6">
        <w:rPr>
          <w:b/>
          <w:i/>
          <w:sz w:val="28"/>
          <w:szCs w:val="28"/>
          <w:lang w:eastAsia="en-US"/>
        </w:rPr>
        <w:t>FORD</w:t>
      </w:r>
      <w:r w:rsidRPr="00155DB6">
        <w:rPr>
          <w:bCs/>
          <w:iCs/>
          <w:sz w:val="28"/>
          <w:szCs w:val="28"/>
          <w:lang w:eastAsia="en-US"/>
        </w:rPr>
        <w:t xml:space="preserve"> и </w:t>
      </w:r>
      <w:r w:rsidRPr="00155DB6">
        <w:rPr>
          <w:b/>
          <w:i/>
          <w:sz w:val="28"/>
          <w:szCs w:val="28"/>
          <w:lang w:eastAsia="en-US"/>
        </w:rPr>
        <w:t xml:space="preserve">GENERAL MOTORS </w:t>
      </w:r>
      <w:r w:rsidRPr="00155DB6">
        <w:rPr>
          <w:bCs/>
          <w:iCs/>
          <w:sz w:val="28"/>
          <w:szCs w:val="28"/>
          <w:lang w:eastAsia="en-US"/>
        </w:rPr>
        <w:t xml:space="preserve">известно между двумя спортивными автомобилями: </w:t>
      </w:r>
      <w:r w:rsidRPr="00155DB6">
        <w:rPr>
          <w:bCs/>
          <w:i/>
          <w:sz w:val="28"/>
          <w:szCs w:val="28"/>
          <w:lang w:eastAsia="en-US"/>
        </w:rPr>
        <w:t>Ford Mustang</w:t>
      </w:r>
      <w:r w:rsidRPr="00155DB6">
        <w:rPr>
          <w:bCs/>
          <w:iCs/>
          <w:sz w:val="28"/>
          <w:szCs w:val="28"/>
          <w:lang w:eastAsia="en-US"/>
        </w:rPr>
        <w:t xml:space="preserve"> и </w:t>
      </w:r>
      <w:r w:rsidRPr="00155DB6">
        <w:rPr>
          <w:bCs/>
          <w:i/>
          <w:sz w:val="28"/>
          <w:szCs w:val="28"/>
          <w:lang w:eastAsia="en-US"/>
        </w:rPr>
        <w:t>Chevrolet Camaro</w:t>
      </w:r>
      <w:r w:rsidRPr="00155DB6">
        <w:rPr>
          <w:bCs/>
          <w:iCs/>
          <w:sz w:val="28"/>
          <w:szCs w:val="28"/>
          <w:lang w:eastAsia="en-US"/>
        </w:rPr>
        <w:t xml:space="preserve">. </w:t>
      </w:r>
    </w:p>
    <w:p w:rsidR="00C47D98" w:rsidRPr="00155DB6" w:rsidRDefault="00C47D98" w:rsidP="00155DB6">
      <w:pPr>
        <w:jc w:val="both"/>
        <w:rPr>
          <w:bCs/>
          <w:iCs/>
          <w:sz w:val="28"/>
          <w:szCs w:val="28"/>
          <w:lang w:eastAsia="en-US"/>
        </w:rPr>
      </w:pPr>
    </w:p>
    <w:p w:rsidR="00C47D98" w:rsidRPr="00155DB6" w:rsidRDefault="00C47D98" w:rsidP="0060456C">
      <w:pPr>
        <w:spacing w:line="360" w:lineRule="auto"/>
        <w:jc w:val="both"/>
        <w:rPr>
          <w:b/>
          <w:bCs/>
          <w:i/>
          <w:sz w:val="28"/>
          <w:szCs w:val="28"/>
          <w:lang w:eastAsia="en-US"/>
        </w:rPr>
      </w:pPr>
      <w:r w:rsidRPr="00155DB6">
        <w:rPr>
          <w:b/>
          <w:bCs/>
          <w:i/>
          <w:sz w:val="28"/>
          <w:szCs w:val="28"/>
          <w:lang w:eastAsia="en-US"/>
        </w:rPr>
        <w:t>CHRYSLER</w:t>
      </w:r>
    </w:p>
    <w:p w:rsidR="00C47D98" w:rsidRPr="00155DB6" w:rsidRDefault="00E703F8" w:rsidP="00A87332">
      <w:pPr>
        <w:spacing w:line="360" w:lineRule="auto"/>
        <w:jc w:val="right"/>
        <w:rPr>
          <w:bCs/>
          <w:iCs/>
          <w:sz w:val="28"/>
          <w:szCs w:val="28"/>
          <w:lang w:eastAsia="en-US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2933700" cy="723900"/>
            <wp:effectExtent l="0" t="0" r="0" b="0"/>
            <wp:docPr id="28" name="Рисунок 14" descr="CHRYS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HRYSLER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7A88" w:rsidRDefault="00C47D98" w:rsidP="00155DB6">
      <w:pPr>
        <w:ind w:firstLine="539"/>
        <w:jc w:val="both"/>
        <w:rPr>
          <w:bCs/>
          <w:iCs/>
          <w:sz w:val="28"/>
          <w:szCs w:val="28"/>
          <w:lang w:eastAsia="en-US"/>
        </w:rPr>
      </w:pPr>
      <w:r w:rsidRPr="00155DB6">
        <w:rPr>
          <w:bCs/>
          <w:iCs/>
          <w:sz w:val="28"/>
          <w:szCs w:val="28"/>
          <w:lang w:eastAsia="en-US"/>
        </w:rPr>
        <w:t>Третья самая крупная автомобильная корпорация Америки – Chrysler в настоящий момент остается одной из лучших в Соединенных Штатах.</w:t>
      </w:r>
    </w:p>
    <w:p w:rsidR="00C47D98" w:rsidRPr="00C653C3" w:rsidRDefault="00E703F8" w:rsidP="0060456C">
      <w:pPr>
        <w:spacing w:line="360" w:lineRule="auto"/>
        <w:jc w:val="both"/>
        <w:rPr>
          <w:bCs/>
          <w:iCs/>
          <w:color w:val="00B050"/>
          <w:sz w:val="28"/>
          <w:szCs w:val="28"/>
          <w:lang w:val="en-US" w:eastAsia="en-US"/>
        </w:rPr>
      </w:pPr>
      <w:r>
        <w:rPr>
          <w:noProof/>
          <w:color w:val="00B050"/>
          <w:sz w:val="28"/>
          <w:szCs w:val="28"/>
        </w:rPr>
        <w:lastRenderedPageBreak/>
        <w:drawing>
          <wp:inline distT="0" distB="0" distL="0" distR="0">
            <wp:extent cx="3990975" cy="2114550"/>
            <wp:effectExtent l="0" t="0" r="9525" b="0"/>
            <wp:docPr id="29" name="Рисунок 13" descr="Американские марки автомобилей | Каталог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Американские марки автомобилей | Каталог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653C3" w:rsidRDefault="00E703F8" w:rsidP="00C653C3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765810</wp:posOffset>
            </wp:positionV>
            <wp:extent cx="3883660" cy="2183765"/>
            <wp:effectExtent l="0" t="0" r="2540" b="6985"/>
            <wp:wrapTight wrapText="bothSides">
              <wp:wrapPolygon edited="0">
                <wp:start x="0" y="0"/>
                <wp:lineTo x="0" y="21481"/>
                <wp:lineTo x="21508" y="21481"/>
                <wp:lineTo x="21508" y="0"/>
                <wp:lineTo x="0" y="0"/>
              </wp:wrapPolygon>
            </wp:wrapTight>
            <wp:docPr id="63" name="Рисунок 11" descr="Американские марки автомобилей | Каталог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Американские марки автомобилей | Каталог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660" cy="2183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C653C3">
        <w:rPr>
          <w:bCs/>
          <w:iCs/>
          <w:sz w:val="28"/>
          <w:szCs w:val="28"/>
          <w:lang w:eastAsia="en-US"/>
        </w:rPr>
        <w:t xml:space="preserve">С мая 2014 года компания работает под именем Chrysler Group. Но если эксперты ожидали что приобретение легендарной компании </w:t>
      </w:r>
      <w:r w:rsidR="00C47D98" w:rsidRPr="00C653C3">
        <w:rPr>
          <w:b/>
          <w:i/>
          <w:sz w:val="28"/>
          <w:szCs w:val="28"/>
          <w:lang w:eastAsia="en-US"/>
        </w:rPr>
        <w:t>CHRYSLER</w:t>
      </w:r>
      <w:r w:rsidR="00C47D98" w:rsidRPr="00C653C3">
        <w:rPr>
          <w:bCs/>
          <w:iCs/>
          <w:sz w:val="28"/>
          <w:szCs w:val="28"/>
          <w:lang w:eastAsia="en-US"/>
        </w:rPr>
        <w:t>, группой Fiat будет способствовать дальнейшему закату марки, на деле вышло все наоборот.</w:t>
      </w:r>
    </w:p>
    <w:p w:rsidR="00C47D98" w:rsidRPr="00C653C3" w:rsidRDefault="00C47D98" w:rsidP="00C653C3">
      <w:pPr>
        <w:jc w:val="both"/>
        <w:rPr>
          <w:bCs/>
          <w:iCs/>
          <w:sz w:val="28"/>
          <w:szCs w:val="28"/>
          <w:lang w:eastAsia="en-US"/>
        </w:rPr>
      </w:pPr>
    </w:p>
    <w:p w:rsidR="00C47D98" w:rsidRPr="00C653C3" w:rsidRDefault="00C47D98" w:rsidP="00C653C3">
      <w:pPr>
        <w:jc w:val="both"/>
        <w:rPr>
          <w:b/>
          <w:bCs/>
          <w:i/>
          <w:sz w:val="28"/>
          <w:szCs w:val="28"/>
          <w:lang w:eastAsia="en-US"/>
        </w:rPr>
      </w:pPr>
      <w:r w:rsidRPr="00C653C3">
        <w:rPr>
          <w:b/>
          <w:bCs/>
          <w:i/>
          <w:sz w:val="28"/>
          <w:szCs w:val="28"/>
          <w:lang w:eastAsia="en-US"/>
        </w:rPr>
        <w:t>JEEP</w:t>
      </w:r>
    </w:p>
    <w:p w:rsidR="00C47D98" w:rsidRDefault="00C47D98" w:rsidP="00C653C3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C653C3">
        <w:rPr>
          <w:bCs/>
          <w:iCs/>
          <w:sz w:val="28"/>
          <w:szCs w:val="28"/>
          <w:lang w:eastAsia="en-US"/>
        </w:rPr>
        <w:t xml:space="preserve">Еще один бренд, который принадлежит компании </w:t>
      </w:r>
      <w:r w:rsidRPr="00C653C3">
        <w:rPr>
          <w:b/>
          <w:i/>
          <w:sz w:val="28"/>
          <w:szCs w:val="28"/>
          <w:lang w:eastAsia="en-US"/>
        </w:rPr>
        <w:t>CHRYSLER</w:t>
      </w:r>
      <w:r w:rsidRPr="00C653C3">
        <w:rPr>
          <w:bCs/>
          <w:iCs/>
          <w:sz w:val="28"/>
          <w:szCs w:val="28"/>
          <w:lang w:eastAsia="en-US"/>
        </w:rPr>
        <w:t xml:space="preserve">, и добавляющий большую долю продаж к общему значению. Так в 2014 году марка </w:t>
      </w:r>
      <w:r w:rsidRPr="00C653C3">
        <w:rPr>
          <w:b/>
          <w:i/>
          <w:sz w:val="28"/>
          <w:szCs w:val="28"/>
          <w:lang w:eastAsia="en-US"/>
        </w:rPr>
        <w:t>JEEP</w:t>
      </w:r>
      <w:r w:rsidRPr="00C653C3">
        <w:rPr>
          <w:bCs/>
          <w:iCs/>
          <w:sz w:val="28"/>
          <w:szCs w:val="28"/>
          <w:lang w:eastAsia="en-US"/>
        </w:rPr>
        <w:t xml:space="preserve"> значительно увеличила продажи внедорожников по всему миру, что конечно отразилось на общем успехе </w:t>
      </w:r>
      <w:r w:rsidRPr="00C653C3">
        <w:rPr>
          <w:b/>
          <w:i/>
          <w:sz w:val="28"/>
          <w:szCs w:val="28"/>
          <w:lang w:eastAsia="en-US"/>
        </w:rPr>
        <w:t>CHRYSLER</w:t>
      </w:r>
      <w:r w:rsidRPr="00C653C3">
        <w:rPr>
          <w:bCs/>
          <w:iCs/>
          <w:sz w:val="28"/>
          <w:szCs w:val="28"/>
          <w:lang w:eastAsia="en-US"/>
        </w:rPr>
        <w:t>.</w:t>
      </w:r>
    </w:p>
    <w:p w:rsidR="00C47D98" w:rsidRPr="00CB7A88" w:rsidRDefault="00C47D98" w:rsidP="00732DF6">
      <w:pPr>
        <w:jc w:val="right"/>
        <w:rPr>
          <w:bCs/>
          <w:iCs/>
          <w:sz w:val="28"/>
          <w:szCs w:val="28"/>
          <w:lang w:eastAsia="en-US"/>
        </w:rPr>
      </w:pPr>
    </w:p>
    <w:p w:rsidR="00C47D98" w:rsidRDefault="00C47D98" w:rsidP="00FB0B3D">
      <w:pPr>
        <w:jc w:val="both"/>
        <w:rPr>
          <w:bCs/>
          <w:iCs/>
          <w:sz w:val="28"/>
          <w:szCs w:val="28"/>
          <w:lang w:eastAsia="en-US"/>
        </w:rPr>
      </w:pPr>
      <w:r w:rsidRPr="00C653C3">
        <w:rPr>
          <w:b/>
          <w:bCs/>
          <w:iCs/>
          <w:sz w:val="28"/>
          <w:szCs w:val="28"/>
          <w:lang w:eastAsia="en-US"/>
        </w:rPr>
        <w:t>AM GENERAL</w:t>
      </w:r>
      <w:r>
        <w:rPr>
          <w:iCs/>
          <w:sz w:val="28"/>
          <w:szCs w:val="28"/>
          <w:lang w:eastAsia="en-US"/>
        </w:rPr>
        <w:t xml:space="preserve"> – </w:t>
      </w:r>
      <w:r w:rsidRPr="00C653C3">
        <w:rPr>
          <w:bCs/>
          <w:iCs/>
          <w:sz w:val="28"/>
          <w:szCs w:val="28"/>
          <w:lang w:eastAsia="en-US"/>
        </w:rPr>
        <w:t xml:space="preserve">Компания специализируется в основном на производстве военных джипов для армии США. Кроме того, марка выпускает различные промышленные фургоны, автобусы, троллейбусы, а также выпускала гражданскую версию внедорожников </w:t>
      </w:r>
      <w:r w:rsidRPr="00C653C3">
        <w:rPr>
          <w:b/>
          <w:i/>
          <w:sz w:val="28"/>
          <w:szCs w:val="28"/>
          <w:lang w:eastAsia="en-US"/>
        </w:rPr>
        <w:t>Hammer</w:t>
      </w:r>
      <w:r w:rsidRPr="00C653C3">
        <w:rPr>
          <w:bCs/>
          <w:iCs/>
          <w:sz w:val="28"/>
          <w:szCs w:val="28"/>
          <w:lang w:eastAsia="en-US"/>
        </w:rPr>
        <w:t>.</w:t>
      </w:r>
    </w:p>
    <w:p w:rsidR="00C47D98" w:rsidRPr="00CB7A88" w:rsidRDefault="00C47D98" w:rsidP="00FB0B3D">
      <w:pPr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C653C3">
      <w:pPr>
        <w:jc w:val="center"/>
      </w:pPr>
      <w:r>
        <w:rPr>
          <w:noProof/>
          <w:sz w:val="28"/>
          <w:szCs w:val="28"/>
        </w:rPr>
        <w:drawing>
          <wp:inline distT="0" distB="0" distL="0" distR="0">
            <wp:extent cx="4848225" cy="2124075"/>
            <wp:effectExtent l="0" t="0" r="9525" b="9525"/>
            <wp:docPr id="30" name="Рисунок 31" descr="Американские марки автомобилей | Каталог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Американские марки автомобилей | Каталог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FB0B3D" w:rsidRDefault="00C47D98" w:rsidP="00C653C3">
      <w:pPr>
        <w:jc w:val="center"/>
        <w:rPr>
          <w:sz w:val="28"/>
          <w:szCs w:val="28"/>
          <w:lang w:val="en-US"/>
        </w:rPr>
      </w:pPr>
    </w:p>
    <w:p w:rsidR="00C47D98" w:rsidRPr="00C653C3" w:rsidRDefault="00C47D98" w:rsidP="00C653C3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C653C3">
        <w:rPr>
          <w:bCs/>
          <w:iCs/>
          <w:sz w:val="28"/>
          <w:szCs w:val="28"/>
          <w:lang w:eastAsia="en-US"/>
        </w:rPr>
        <w:lastRenderedPageBreak/>
        <w:t>Несмотря на снижение популярности, и наступлению конкуренции, наши отечественные автомобили достойны упоминания.</w:t>
      </w:r>
    </w:p>
    <w:p w:rsidR="00C47D98" w:rsidRPr="00C653C3" w:rsidRDefault="00C47D98" w:rsidP="00C653C3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Pr="00C653C3" w:rsidRDefault="00C47D98" w:rsidP="00C653C3">
      <w:pPr>
        <w:jc w:val="both"/>
        <w:rPr>
          <w:bCs/>
          <w:iCs/>
          <w:sz w:val="28"/>
          <w:szCs w:val="28"/>
          <w:lang w:eastAsia="en-US"/>
        </w:rPr>
      </w:pPr>
      <w:r w:rsidRPr="00C653C3">
        <w:rPr>
          <w:b/>
          <w:bCs/>
          <w:i/>
          <w:iCs/>
          <w:sz w:val="28"/>
          <w:szCs w:val="28"/>
          <w:lang w:eastAsia="en-US"/>
        </w:rPr>
        <w:t>LADA</w:t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Pr="00C653C3">
        <w:rPr>
          <w:b/>
          <w:bCs/>
          <w:i/>
          <w:iCs/>
          <w:sz w:val="28"/>
          <w:szCs w:val="28"/>
          <w:lang w:eastAsia="en-US"/>
        </w:rPr>
        <w:tab/>
      </w:r>
      <w:r w:rsidR="00E703F8">
        <w:rPr>
          <w:noProof/>
          <w:sz w:val="28"/>
          <w:szCs w:val="28"/>
        </w:rPr>
        <w:drawing>
          <wp:inline distT="0" distB="0" distL="0" distR="0">
            <wp:extent cx="1057275" cy="685800"/>
            <wp:effectExtent l="0" t="0" r="9525" b="0"/>
            <wp:docPr id="31" name="Рисунок 32" descr="1427185770_lada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1427185770_lada-logo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653C3" w:rsidRDefault="00C47D98" w:rsidP="00C653C3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C653C3">
        <w:rPr>
          <w:bCs/>
          <w:iCs/>
          <w:sz w:val="28"/>
          <w:szCs w:val="28"/>
          <w:lang w:eastAsia="en-US"/>
        </w:rPr>
        <w:t xml:space="preserve">Эта одна из самых известных отечественных автомобильных марок в мире, которая была основана в 60-х годах и до сих пор производит автомобили. В советские годы компания </w:t>
      </w:r>
      <w:r w:rsidRPr="00C653C3">
        <w:rPr>
          <w:b/>
          <w:i/>
          <w:sz w:val="28"/>
          <w:szCs w:val="28"/>
          <w:lang w:eastAsia="en-US"/>
        </w:rPr>
        <w:t>АВТОВАЗ</w:t>
      </w:r>
      <w:r w:rsidRPr="00C653C3">
        <w:rPr>
          <w:bCs/>
          <w:iCs/>
          <w:sz w:val="28"/>
          <w:szCs w:val="28"/>
          <w:lang w:eastAsia="en-US"/>
        </w:rPr>
        <w:t xml:space="preserve"> была крупнейшим производителем автомобилей </w:t>
      </w:r>
      <w:r w:rsidRPr="00C653C3">
        <w:rPr>
          <w:b/>
          <w:i/>
          <w:sz w:val="28"/>
          <w:szCs w:val="28"/>
          <w:lang w:eastAsia="en-US"/>
        </w:rPr>
        <w:t>Лада</w:t>
      </w:r>
      <w:r w:rsidRPr="00C653C3">
        <w:rPr>
          <w:bCs/>
          <w:iCs/>
          <w:sz w:val="28"/>
          <w:szCs w:val="28"/>
          <w:lang w:eastAsia="en-US"/>
        </w:rPr>
        <w:t>, большая часть которых поставлялась на экспорт.</w:t>
      </w:r>
      <w:r w:rsidRPr="00C653C3">
        <w:rPr>
          <w:sz w:val="28"/>
          <w:szCs w:val="28"/>
          <w:lang w:eastAsia="en-US"/>
        </w:rPr>
        <w:t xml:space="preserve"> </w:t>
      </w:r>
      <w:r w:rsidRPr="00C653C3">
        <w:rPr>
          <w:bCs/>
          <w:iCs/>
          <w:sz w:val="28"/>
          <w:szCs w:val="28"/>
          <w:lang w:eastAsia="en-US"/>
        </w:rPr>
        <w:t xml:space="preserve">С самого начала компания Фиат была главным партнером компании </w:t>
      </w:r>
      <w:r w:rsidRPr="00C653C3">
        <w:rPr>
          <w:b/>
          <w:i/>
          <w:sz w:val="28"/>
          <w:szCs w:val="28"/>
          <w:lang w:eastAsia="en-US"/>
        </w:rPr>
        <w:t>АВТОВАЗ</w:t>
      </w:r>
      <w:r w:rsidRPr="00C653C3">
        <w:rPr>
          <w:bCs/>
          <w:iCs/>
          <w:sz w:val="28"/>
          <w:szCs w:val="28"/>
          <w:lang w:eastAsia="en-US"/>
        </w:rPr>
        <w:t xml:space="preserve">. В наши дни генеральным партнером завода является группа компаний </w:t>
      </w:r>
      <w:r w:rsidRPr="00C653C3">
        <w:rPr>
          <w:b/>
          <w:i/>
          <w:sz w:val="28"/>
          <w:szCs w:val="28"/>
          <w:lang w:eastAsia="en-US"/>
        </w:rPr>
        <w:t>RENAULT-NISSAN</w:t>
      </w:r>
      <w:r w:rsidRPr="00C653C3">
        <w:rPr>
          <w:bCs/>
          <w:iCs/>
          <w:sz w:val="28"/>
          <w:szCs w:val="28"/>
          <w:lang w:eastAsia="en-US"/>
        </w:rPr>
        <w:t xml:space="preserve">. Сегодня автомобильный завод </w:t>
      </w:r>
      <w:r w:rsidRPr="00C653C3">
        <w:rPr>
          <w:b/>
          <w:i/>
          <w:sz w:val="28"/>
          <w:szCs w:val="28"/>
          <w:lang w:eastAsia="en-US"/>
        </w:rPr>
        <w:t>АВТОВАЗА</w:t>
      </w:r>
      <w:r w:rsidRPr="00C653C3">
        <w:rPr>
          <w:bCs/>
          <w:iCs/>
          <w:sz w:val="28"/>
          <w:szCs w:val="28"/>
          <w:lang w:eastAsia="en-US"/>
        </w:rPr>
        <w:t xml:space="preserve"> обновил модельную линейку своей продукции. В наши дни на заводе выпускается «Лада Гранта», «Лада Калина», «Лада Лагрус», «Лада Приора» и внедорожник «Нива4х4». </w:t>
      </w:r>
    </w:p>
    <w:p w:rsidR="00C47D98" w:rsidRDefault="00C47D98" w:rsidP="00C653C3">
      <w:pPr>
        <w:ind w:firstLine="720"/>
        <w:jc w:val="center"/>
        <w:rPr>
          <w:noProof/>
          <w:color w:val="00B050"/>
          <w:sz w:val="28"/>
          <w:szCs w:val="28"/>
          <w:lang w:val="en-US"/>
        </w:rPr>
      </w:pPr>
      <w:r w:rsidRPr="00C653C3">
        <w:rPr>
          <w:bCs/>
          <w:iCs/>
          <w:sz w:val="28"/>
          <w:szCs w:val="28"/>
          <w:lang w:eastAsia="en-US"/>
        </w:rPr>
        <w:br/>
      </w:r>
      <w:r w:rsidR="00E703F8">
        <w:rPr>
          <w:noProof/>
          <w:sz w:val="28"/>
          <w:szCs w:val="28"/>
        </w:rPr>
        <w:drawing>
          <wp:inline distT="0" distB="0" distL="0" distR="0">
            <wp:extent cx="2333625" cy="1457325"/>
            <wp:effectExtent l="0" t="0" r="9525" b="9525"/>
            <wp:docPr id="32" name="Рисунок 7" descr="1427190863_lagr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1427190863_lagrus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sz w:val="28"/>
          <w:szCs w:val="28"/>
        </w:rPr>
        <w:drawing>
          <wp:inline distT="0" distB="0" distL="0" distR="0">
            <wp:extent cx="2305050" cy="1447800"/>
            <wp:effectExtent l="0" t="0" r="0" b="0"/>
            <wp:docPr id="33" name="Рисунок 6" descr="1427190863_kali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1427190863_kalina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sz w:val="28"/>
          <w:szCs w:val="28"/>
        </w:rPr>
        <w:drawing>
          <wp:inline distT="0" distB="0" distL="0" distR="0">
            <wp:extent cx="2562225" cy="1600200"/>
            <wp:effectExtent l="0" t="0" r="9525" b="0"/>
            <wp:docPr id="34" name="Рисунок 34" descr="1427190863_gran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1427190863_granta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sz w:val="28"/>
          <w:szCs w:val="28"/>
        </w:rPr>
        <w:drawing>
          <wp:inline distT="0" distB="0" distL="0" distR="0">
            <wp:extent cx="2562225" cy="1600200"/>
            <wp:effectExtent l="0" t="0" r="9525" b="0"/>
            <wp:docPr id="35" name="Рисунок 35" descr="1427191432_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427191432_44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sz w:val="28"/>
          <w:szCs w:val="28"/>
        </w:rPr>
        <w:drawing>
          <wp:inline distT="0" distB="0" distL="0" distR="0">
            <wp:extent cx="2057400" cy="1285875"/>
            <wp:effectExtent l="0" t="0" r="0" b="9525"/>
            <wp:docPr id="36" name="Рисунок 36" descr="1427191422_x-r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427191422_x-ray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sz w:val="28"/>
          <w:szCs w:val="28"/>
        </w:rPr>
        <w:drawing>
          <wp:inline distT="0" distB="0" distL="0" distR="0">
            <wp:extent cx="1924050" cy="1295400"/>
            <wp:effectExtent l="0" t="0" r="0" b="0"/>
            <wp:docPr id="37" name="Рисунок 37" descr="1427190863_ves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427190863_vesta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3F8">
        <w:rPr>
          <w:noProof/>
          <w:color w:val="00B050"/>
          <w:sz w:val="28"/>
          <w:szCs w:val="28"/>
        </w:rPr>
        <w:drawing>
          <wp:inline distT="0" distB="0" distL="0" distR="0">
            <wp:extent cx="1924050" cy="1295400"/>
            <wp:effectExtent l="0" t="0" r="0" b="0"/>
            <wp:docPr id="38" name="Рисунок 38" descr="1427190863_pri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1427190863_priora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C653C3">
      <w:pPr>
        <w:ind w:firstLine="720"/>
        <w:jc w:val="center"/>
        <w:rPr>
          <w:noProof/>
          <w:color w:val="00B050"/>
          <w:sz w:val="28"/>
          <w:szCs w:val="28"/>
          <w:lang w:val="en-US"/>
        </w:rPr>
      </w:pPr>
    </w:p>
    <w:p w:rsidR="00C47D98" w:rsidRPr="00C653C3" w:rsidRDefault="00C47D98" w:rsidP="00FB0B3D">
      <w:pPr>
        <w:jc w:val="both"/>
        <w:rPr>
          <w:b/>
          <w:iCs/>
          <w:sz w:val="28"/>
          <w:szCs w:val="28"/>
          <w:lang w:eastAsia="en-US"/>
        </w:rPr>
      </w:pPr>
      <w:r w:rsidRPr="005727E4">
        <w:rPr>
          <w:noProof/>
          <w:color w:val="00B050"/>
          <w:sz w:val="28"/>
          <w:szCs w:val="28"/>
        </w:rPr>
        <w:br w:type="page"/>
      </w:r>
      <w:r w:rsidRPr="00C653C3">
        <w:rPr>
          <w:b/>
          <w:iCs/>
          <w:sz w:val="28"/>
          <w:szCs w:val="28"/>
          <w:lang w:eastAsia="en-US"/>
        </w:rPr>
        <w:lastRenderedPageBreak/>
        <w:t>ПРИЛОЖЕНИЕ 7</w:t>
      </w:r>
    </w:p>
    <w:p w:rsidR="00C47D98" w:rsidRDefault="00C47D98" w:rsidP="009B1F5E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9B1F5E">
      <w:pPr>
        <w:ind w:firstLine="708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491490</wp:posOffset>
            </wp:positionV>
            <wp:extent cx="3638550" cy="2409825"/>
            <wp:effectExtent l="0" t="0" r="0" b="9525"/>
            <wp:wrapTight wrapText="bothSides">
              <wp:wrapPolygon edited="0">
                <wp:start x="0" y="0"/>
                <wp:lineTo x="0" y="21515"/>
                <wp:lineTo x="21487" y="21515"/>
                <wp:lineTo x="21487" y="0"/>
                <wp:lineTo x="0" y="0"/>
              </wp:wrapPolygon>
            </wp:wrapTight>
            <wp:docPr id="6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C653C3">
        <w:rPr>
          <w:bCs/>
          <w:iCs/>
          <w:sz w:val="28"/>
          <w:szCs w:val="28"/>
          <w:lang w:eastAsia="en-US"/>
        </w:rPr>
        <w:t xml:space="preserve">Лексическая единица </w:t>
      </w:r>
      <w:r w:rsidR="00C47D98" w:rsidRPr="00C653C3">
        <w:rPr>
          <w:b/>
          <w:i/>
          <w:sz w:val="28"/>
          <w:szCs w:val="28"/>
          <w:lang w:val="en-US" w:eastAsia="en-US"/>
        </w:rPr>
        <w:t>dog</w:t>
      </w:r>
      <w:r w:rsidR="00C47D98" w:rsidRPr="00C653C3">
        <w:rPr>
          <w:bCs/>
          <w:iCs/>
          <w:sz w:val="28"/>
          <w:szCs w:val="28"/>
          <w:lang w:eastAsia="en-US"/>
        </w:rPr>
        <w:t xml:space="preserve"> в английской культуре ассоциируется с такими породами как английский мастифф – </w:t>
      </w:r>
      <w:r w:rsidR="00C47D98">
        <w:rPr>
          <w:bCs/>
          <w:iCs/>
          <w:sz w:val="28"/>
          <w:szCs w:val="28"/>
          <w:lang w:eastAsia="en-US"/>
        </w:rPr>
        <w:t xml:space="preserve">эта </w:t>
      </w:r>
      <w:r w:rsidR="00C47D98" w:rsidRPr="00C653C3">
        <w:rPr>
          <w:bCs/>
          <w:iCs/>
          <w:sz w:val="28"/>
          <w:szCs w:val="28"/>
          <w:lang w:eastAsia="en-US"/>
        </w:rPr>
        <w:t xml:space="preserve">старинная английская порода собак широко использовалась в качестве компаньона, травильного бойца и тяглового работника. </w:t>
      </w:r>
    </w:p>
    <w:p w:rsidR="00C47D98" w:rsidRDefault="00E703F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1919605</wp:posOffset>
            </wp:positionV>
            <wp:extent cx="3157220" cy="2398395"/>
            <wp:effectExtent l="0" t="0" r="5080" b="1905"/>
            <wp:wrapTight wrapText="bothSides">
              <wp:wrapPolygon edited="0">
                <wp:start x="0" y="0"/>
                <wp:lineTo x="0" y="21446"/>
                <wp:lineTo x="21504" y="21446"/>
                <wp:lineTo x="21504" y="0"/>
                <wp:lineTo x="0" y="0"/>
              </wp:wrapPolygon>
            </wp:wrapTight>
            <wp:docPr id="61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220" cy="2398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C653C3">
        <w:rPr>
          <w:bCs/>
          <w:iCs/>
          <w:sz w:val="28"/>
          <w:szCs w:val="28"/>
          <w:lang w:eastAsia="en-US"/>
        </w:rPr>
        <w:t xml:space="preserve">Далее идёт английский бульдог – предки породы выведены в Англии лишь с одной целью – травля на быка (bull – бык, dog – собака). </w:t>
      </w:r>
    </w:p>
    <w:p w:rsidR="00C47D98" w:rsidRDefault="00C47D98" w:rsidP="00FB0B3D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C653C3">
        <w:rPr>
          <w:bCs/>
          <w:iCs/>
          <w:sz w:val="28"/>
          <w:szCs w:val="28"/>
          <w:lang w:eastAsia="en-US"/>
        </w:rPr>
        <w:t xml:space="preserve">Современные четвероногие </w:t>
      </w:r>
      <w:r>
        <w:rPr>
          <w:bCs/>
          <w:iCs/>
          <w:sz w:val="28"/>
          <w:szCs w:val="28"/>
          <w:lang w:eastAsia="en-US"/>
        </w:rPr>
        <w:t>сегодня выполняют</w:t>
      </w:r>
      <w:r w:rsidRPr="00C653C3">
        <w:rPr>
          <w:bCs/>
          <w:iCs/>
          <w:sz w:val="28"/>
          <w:szCs w:val="28"/>
          <w:lang w:eastAsia="en-US"/>
        </w:rPr>
        <w:t xml:space="preserve"> функцию компаньона. Порода считается одной из самых известных не только в Англии, но и в мире.</w:t>
      </w:r>
    </w:p>
    <w:p w:rsidR="00C47D98" w:rsidRDefault="00C47D9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C653C3">
        <w:rPr>
          <w:bCs/>
          <w:iCs/>
          <w:sz w:val="28"/>
          <w:szCs w:val="28"/>
          <w:lang w:eastAsia="en-US"/>
        </w:rPr>
        <w:t>Колли длинношерстный, или шотландская овчарка – порода, которая утвердилась, получила название и использовалась для выпаса овец в XVII веке. Умнейшие, ориентированные на людей собаки, способные легко обучаться. Колли часто подражают людям, пытаясь выполнять бытовую работу – мыть пол, трусить маленькие половички, выносить мусор. Единственный минус породы в ее роскошной шерсти, за которой требуется постоянный уход.</w:t>
      </w:r>
    </w:p>
    <w:p w:rsidR="00C47D98" w:rsidRDefault="00C47D9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Pr="00C653C3" w:rsidRDefault="00E703F8" w:rsidP="009B1F5E">
      <w:pPr>
        <w:jc w:val="center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4286250" cy="2362200"/>
            <wp:effectExtent l="0" t="0" r="0" b="0"/>
            <wp:docPr id="39" name="Рисунок 39" descr="Image result for кол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age result for колли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FB0B3D">
      <w:pPr>
        <w:ind w:firstLine="708"/>
        <w:jc w:val="both"/>
        <w:rPr>
          <w:bCs/>
          <w:iCs/>
          <w:sz w:val="28"/>
          <w:szCs w:val="28"/>
          <w:lang w:eastAsia="en-US"/>
        </w:rPr>
      </w:pPr>
      <w:r>
        <w:rPr>
          <w:bCs/>
          <w:iCs/>
          <w:sz w:val="28"/>
          <w:szCs w:val="28"/>
          <w:lang w:eastAsia="en-US"/>
        </w:rPr>
        <w:lastRenderedPageBreak/>
        <w:t>В</w:t>
      </w:r>
      <w:r w:rsidRPr="00C653C3">
        <w:rPr>
          <w:bCs/>
          <w:iCs/>
          <w:sz w:val="28"/>
          <w:szCs w:val="28"/>
          <w:lang w:eastAsia="en-US"/>
        </w:rPr>
        <w:t xml:space="preserve"> русской культур</w:t>
      </w:r>
      <w:r>
        <w:rPr>
          <w:bCs/>
          <w:iCs/>
          <w:sz w:val="28"/>
          <w:szCs w:val="28"/>
          <w:lang w:eastAsia="en-US"/>
        </w:rPr>
        <w:t>е</w:t>
      </w:r>
      <w:r w:rsidRPr="00C653C3">
        <w:rPr>
          <w:bCs/>
          <w:iCs/>
          <w:sz w:val="28"/>
          <w:szCs w:val="28"/>
          <w:lang w:eastAsia="en-US"/>
        </w:rPr>
        <w:t xml:space="preserve"> </w:t>
      </w:r>
      <w:r>
        <w:rPr>
          <w:bCs/>
          <w:iCs/>
          <w:sz w:val="28"/>
          <w:szCs w:val="28"/>
          <w:lang w:eastAsia="en-US"/>
        </w:rPr>
        <w:t>есть</w:t>
      </w:r>
      <w:r w:rsidRPr="00C653C3">
        <w:rPr>
          <w:bCs/>
          <w:iCs/>
          <w:sz w:val="28"/>
          <w:szCs w:val="28"/>
          <w:lang w:eastAsia="en-US"/>
        </w:rPr>
        <w:t xml:space="preserve"> так</w:t>
      </w:r>
      <w:r>
        <w:rPr>
          <w:bCs/>
          <w:iCs/>
          <w:sz w:val="28"/>
          <w:szCs w:val="28"/>
          <w:lang w:eastAsia="en-US"/>
        </w:rPr>
        <w:t>ая</w:t>
      </w:r>
      <w:r w:rsidRPr="00C653C3">
        <w:rPr>
          <w:bCs/>
          <w:iCs/>
          <w:sz w:val="28"/>
          <w:szCs w:val="28"/>
          <w:lang w:eastAsia="en-US"/>
        </w:rPr>
        <w:t xml:space="preserve"> пород</w:t>
      </w:r>
      <w:r>
        <w:rPr>
          <w:bCs/>
          <w:iCs/>
          <w:sz w:val="28"/>
          <w:szCs w:val="28"/>
          <w:lang w:eastAsia="en-US"/>
        </w:rPr>
        <w:t>а</w:t>
      </w:r>
      <w:r w:rsidRPr="00C653C3">
        <w:rPr>
          <w:bCs/>
          <w:iCs/>
          <w:sz w:val="28"/>
          <w:szCs w:val="28"/>
          <w:lang w:eastAsia="en-US"/>
        </w:rPr>
        <w:t xml:space="preserve">, как русская псовая борзая – национальная гордость нашей страны. Русская борзая получила силу и отвагу и при этом легкость и грациозность. Зажиточные помещики держали целые своры этих собак, которых ценили за зоркий глаз, выносливость и способность развивать большие скорости. </w:t>
      </w:r>
    </w:p>
    <w:p w:rsidR="00C47D98" w:rsidRDefault="00E703F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120650</wp:posOffset>
            </wp:positionV>
            <wp:extent cx="5276850" cy="3305175"/>
            <wp:effectExtent l="0" t="0" r="0" b="9525"/>
            <wp:wrapTight wrapText="bothSides">
              <wp:wrapPolygon edited="0">
                <wp:start x="0" y="0"/>
                <wp:lineTo x="0" y="21538"/>
                <wp:lineTo x="21522" y="21538"/>
                <wp:lineTo x="21522" y="0"/>
                <wp:lineTo x="0" y="0"/>
              </wp:wrapPolygon>
            </wp:wrapTight>
            <wp:docPr id="60" name="Рисунок 41" descr="Image result for русская борз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Image result for русская борзая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05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D98" w:rsidRPr="00C653C3" w:rsidRDefault="00C47D98" w:rsidP="00CB6F43">
      <w:pPr>
        <w:jc w:val="center"/>
        <w:rPr>
          <w:bCs/>
          <w:iCs/>
          <w:sz w:val="28"/>
          <w:szCs w:val="28"/>
          <w:lang w:eastAsia="en-US"/>
        </w:rPr>
      </w:pPr>
    </w:p>
    <w:p w:rsidR="00C47D98" w:rsidRDefault="00C47D9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C653C3">
      <w:pPr>
        <w:ind w:firstLine="708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781050</wp:posOffset>
            </wp:positionV>
            <wp:extent cx="4219575" cy="3514725"/>
            <wp:effectExtent l="0" t="0" r="9525" b="9525"/>
            <wp:wrapTight wrapText="bothSides">
              <wp:wrapPolygon edited="0">
                <wp:start x="0" y="0"/>
                <wp:lineTo x="0" y="21541"/>
                <wp:lineTo x="21551" y="21541"/>
                <wp:lineTo x="21551" y="0"/>
                <wp:lineTo x="0" y="0"/>
              </wp:wrapPolygon>
            </wp:wrapTight>
            <wp:docPr id="5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51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C653C3">
        <w:rPr>
          <w:bCs/>
          <w:iCs/>
          <w:sz w:val="28"/>
          <w:szCs w:val="28"/>
          <w:lang w:eastAsia="en-US"/>
        </w:rPr>
        <w:t xml:space="preserve">Московская сторожевая – свирепый молчун. Как понятно из названия, является отличным охранником, именно для этой цели и была выведена одна из самых молодых пород в современной кинологии. После Великой Отечественной войны в нашей стране практически не осталось крупных служебных собак. Ввозить породистые экземпляры из-за границы было очень сложно. Поэтому русскими специалистами была выведена порода, обладающая врожденным инстинктом к охране, как хозяина, так и жилища, при этом свирепый охранник очень нежен к членам семьи. </w:t>
      </w:r>
    </w:p>
    <w:p w:rsidR="00C47D98" w:rsidRPr="00361E65" w:rsidRDefault="00C47D98" w:rsidP="00CB6F43">
      <w:pPr>
        <w:jc w:val="both"/>
        <w:rPr>
          <w:b/>
          <w:bCs/>
          <w:iCs/>
          <w:sz w:val="28"/>
          <w:szCs w:val="28"/>
          <w:lang w:eastAsia="en-US"/>
        </w:rPr>
      </w:pPr>
      <w:r w:rsidRPr="00361E65">
        <w:rPr>
          <w:b/>
          <w:bCs/>
          <w:iCs/>
          <w:sz w:val="28"/>
          <w:szCs w:val="28"/>
          <w:lang w:eastAsia="en-US"/>
        </w:rPr>
        <w:lastRenderedPageBreak/>
        <w:t>ПРИЛОЖЕНИЕ 9</w:t>
      </w:r>
    </w:p>
    <w:p w:rsidR="00C47D98" w:rsidRPr="00361E65" w:rsidRDefault="00C47D98" w:rsidP="00CB6F43">
      <w:pPr>
        <w:ind w:firstLine="720"/>
        <w:jc w:val="both"/>
        <w:rPr>
          <w:b/>
          <w:bCs/>
          <w:iCs/>
          <w:sz w:val="28"/>
          <w:szCs w:val="28"/>
          <w:lang w:eastAsia="en-US"/>
        </w:rPr>
      </w:pPr>
    </w:p>
    <w:p w:rsidR="00C47D98" w:rsidRDefault="00E703F8" w:rsidP="00CB6F43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1943100</wp:posOffset>
            </wp:positionH>
            <wp:positionV relativeFrom="paragraph">
              <wp:posOffset>734060</wp:posOffset>
            </wp:positionV>
            <wp:extent cx="4000500" cy="3340735"/>
            <wp:effectExtent l="0" t="0" r="0" b="0"/>
            <wp:wrapTight wrapText="bothSides">
              <wp:wrapPolygon edited="0">
                <wp:start x="0" y="0"/>
                <wp:lineTo x="0" y="21432"/>
                <wp:lineTo x="21497" y="21432"/>
                <wp:lineTo x="21497" y="0"/>
                <wp:lineTo x="0" y="0"/>
              </wp:wrapPolygon>
            </wp:wrapTight>
            <wp:docPr id="58" name="Рисунок 49" descr="Роберт Дунк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Роберт Дункан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CB6F43">
        <w:rPr>
          <w:bCs/>
          <w:iCs/>
          <w:sz w:val="28"/>
          <w:szCs w:val="28"/>
          <w:lang w:eastAsia="en-US"/>
        </w:rPr>
        <w:t>Роберт Дункан (</w:t>
      </w:r>
      <w:r w:rsidR="00C47D98" w:rsidRPr="00CB6F43">
        <w:rPr>
          <w:b/>
          <w:bCs/>
          <w:iCs/>
          <w:sz w:val="28"/>
          <w:szCs w:val="28"/>
          <w:lang w:eastAsia="en-US"/>
        </w:rPr>
        <w:t>Robert Duncan</w:t>
      </w:r>
      <w:r w:rsidR="00C47D98" w:rsidRPr="00CB6F43">
        <w:rPr>
          <w:bCs/>
          <w:iCs/>
          <w:sz w:val="28"/>
          <w:szCs w:val="28"/>
          <w:lang w:eastAsia="en-US"/>
        </w:rPr>
        <w:t>) родился в штате Юта и начал рисовать в возрасте одиннадцати лет. В детстве он проводил каникулы у бабушки и дедушки в Вайоминге, где его бабушка подарила ему первый набор масляных красок. Именно там он полюбил деревенскую жизнь и широкие, открытые пространства. Роберт Дункан профессионально занимается живописью уже 25 лет. Он обучался в Университете штата Юта. Роберт Дункан, его жена Линда, их шестеро детей и целый двор домашних животных живут в маленьком городке Мидуэй в северном штате Юта. Он рисует то, что составляет его каждодневный труд, и его семья является неотъемлемой частью всего этого. Своими картинами он хочет призвать нас к сохранению дикой природы для потомков.</w:t>
      </w:r>
    </w:p>
    <w:p w:rsidR="00C47D98" w:rsidRDefault="00E703F8" w:rsidP="00FB0B3D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785495</wp:posOffset>
            </wp:positionV>
            <wp:extent cx="3886200" cy="2752725"/>
            <wp:effectExtent l="0" t="0" r="0" b="9525"/>
            <wp:wrapTight wrapText="bothSides">
              <wp:wrapPolygon edited="0">
                <wp:start x="0" y="0"/>
                <wp:lineTo x="0" y="21525"/>
                <wp:lineTo x="21494" y="21525"/>
                <wp:lineTo x="21494" y="0"/>
                <wp:lineTo x="0" y="0"/>
              </wp:wrapPolygon>
            </wp:wrapTight>
            <wp:docPr id="57" name="Рисунок 60" descr="http://art-assorty.ru/uploads/posts/2013-02/1361964551_du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art-assorty.ru/uploads/posts/2013-02/1361964551_du12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75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D98" w:rsidRPr="00CB6F43" w:rsidRDefault="00C47D98" w:rsidP="00FB0B3D">
      <w:pPr>
        <w:ind w:firstLine="720"/>
        <w:jc w:val="both"/>
        <w:rPr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Его сельские виды отличаются мягкой живописностью и красивым  колоритом. Практически все его картины полны чувства тихого незамысловатого счастья, смех внутренняя одушевленность всегда завораживает зрителя. Глядя на картины этого американца можно отметить необычайную схожесть с нашей русской деревней.</w:t>
      </w:r>
      <w:r w:rsidRPr="00CB6F43">
        <w:rPr>
          <w:iCs/>
          <w:sz w:val="28"/>
          <w:szCs w:val="28"/>
          <w:lang w:eastAsia="en-US"/>
        </w:rPr>
        <w:t xml:space="preserve"> </w:t>
      </w:r>
    </w:p>
    <w:p w:rsidR="00C47D98" w:rsidRPr="00CB6F43" w:rsidRDefault="00C47D98" w:rsidP="00CB6F43">
      <w:pPr>
        <w:ind w:firstLine="708"/>
        <w:jc w:val="both"/>
        <w:rPr>
          <w:sz w:val="28"/>
          <w:szCs w:val="28"/>
        </w:rPr>
      </w:pPr>
    </w:p>
    <w:p w:rsidR="00C47D98" w:rsidRDefault="00E703F8" w:rsidP="00CB6F43">
      <w:pPr>
        <w:jc w:val="both"/>
        <w:rPr>
          <w:noProof/>
          <w:color w:val="FF00FF"/>
          <w:sz w:val="28"/>
          <w:szCs w:val="28"/>
        </w:rPr>
      </w:pPr>
      <w:r>
        <w:rPr>
          <w:noProof/>
          <w:color w:val="FF00FF"/>
          <w:sz w:val="28"/>
          <w:szCs w:val="28"/>
        </w:rPr>
        <w:lastRenderedPageBreak/>
        <w:drawing>
          <wp:inline distT="0" distB="0" distL="0" distR="0">
            <wp:extent cx="4086225" cy="3000375"/>
            <wp:effectExtent l="0" t="0" r="9525" b="9525"/>
            <wp:docPr id="40" name="Рисунок 56" descr="http://art-assorty.ru/uploads/posts/2013-02/1361964667_product_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http://art-assorty.ru/uploads/posts/2013-02/1361964667_product_281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253702" w:rsidRDefault="00C47D98" w:rsidP="00CB6F43">
      <w:pPr>
        <w:jc w:val="both"/>
        <w:rPr>
          <w:bCs/>
          <w:iCs/>
          <w:color w:val="FF00FF"/>
          <w:sz w:val="28"/>
          <w:szCs w:val="28"/>
          <w:lang w:eastAsia="en-US"/>
        </w:rPr>
      </w:pPr>
    </w:p>
    <w:p w:rsidR="00C47D98" w:rsidRDefault="00E703F8" w:rsidP="00CB6F43">
      <w:pPr>
        <w:ind w:firstLine="708"/>
        <w:jc w:val="right"/>
        <w:rPr>
          <w:bCs/>
          <w:iCs/>
          <w:color w:val="00B050"/>
          <w:sz w:val="28"/>
          <w:szCs w:val="28"/>
          <w:lang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4514850" cy="3352800"/>
            <wp:effectExtent l="0" t="0" r="0" b="0"/>
            <wp:docPr id="41" name="Рисунок 65" descr="http://art-assorty.ru/uploads/posts/2013-02/1361964519_du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http://art-assorty.ru/uploads/posts/2013-02/1361964519_du16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6F43" w:rsidRDefault="00C47D98" w:rsidP="00CB6F43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Pr="00CB6F43" w:rsidRDefault="00C47D98" w:rsidP="00CB6F43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Невозможно не зарядиться приличной порцией позитива, глядя на работы известной художницы Евгении Гапчинской (Evgenia Gapchinska)! Примитивизм, который отправляет нас в детство, дарит тёплые эмоции.</w:t>
      </w:r>
    </w:p>
    <w:p w:rsidR="00C47D98" w:rsidRPr="00CB6F43" w:rsidRDefault="00C47D98" w:rsidP="00CB6F43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Герои её работ — это милые карапузы, дети-ангелы, занимающиеся вполне конкретными делами: едят, спят, наряжаются в чудесные наряды, играют. Они поднимут настроение даже самому неисправимому ворчуну!</w:t>
      </w:r>
    </w:p>
    <w:p w:rsidR="00C47D98" w:rsidRPr="00CB6F43" w:rsidRDefault="00E703F8" w:rsidP="00CB6F43">
      <w:pPr>
        <w:jc w:val="center"/>
        <w:rPr>
          <w:bCs/>
          <w:iCs/>
          <w:sz w:val="28"/>
          <w:szCs w:val="28"/>
          <w:lang w:eastAsia="en-US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781300" cy="3286125"/>
            <wp:effectExtent l="0" t="0" r="0" b="9525"/>
            <wp:docPr id="42" name="Рисунок 88" descr="Евгения Гапчинская (Evgenia Gapchinska)_art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Евгения Гапчинская (Evgenia Gapchinska)_art_1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sz w:val="28"/>
          <w:szCs w:val="28"/>
        </w:rPr>
        <w:t xml:space="preserve">      </w:t>
      </w:r>
      <w:r>
        <w:rPr>
          <w:noProof/>
          <w:color w:val="00B050"/>
          <w:sz w:val="28"/>
          <w:szCs w:val="28"/>
        </w:rPr>
        <w:drawing>
          <wp:inline distT="0" distB="0" distL="0" distR="0">
            <wp:extent cx="2590800" cy="3067050"/>
            <wp:effectExtent l="0" t="0" r="0" b="0"/>
            <wp:docPr id="43" name="Рисунок 126" descr="Евгения Гапчинская (Evgenia Gapchinska)_art_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6" descr="Евгения Гапчинская (Evgenia Gapchinska)_art_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</w:p>
    <w:p w:rsidR="00C47D98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Сегодня у Гапчинской открыты галереи в Киеве, Днепропетровске, Одессе и Москве. Она регулярно их обновляет, стремиться показать то, чего ещё никто не видел.</w:t>
      </w:r>
      <w:r>
        <w:rPr>
          <w:bCs/>
          <w:iCs/>
          <w:sz w:val="28"/>
          <w:szCs w:val="28"/>
          <w:lang w:eastAsia="en-US"/>
        </w:rPr>
        <w:t xml:space="preserve"> </w:t>
      </w:r>
    </w:p>
    <w:p w:rsidR="00C47D98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Художница не стоит на месте, создан целый бренд — GAPCHINSKA. В его рамках продаются: календари, магниты на холодильник, тарелки, сумки, бижутерия, футболки, книги, коврики для мышек! И всё это с изображением этих милых карапузов.</w:t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</w:p>
    <w:p w:rsidR="00C47D98" w:rsidRPr="003554F1" w:rsidRDefault="00E703F8" w:rsidP="00CB6F43">
      <w:pPr>
        <w:spacing w:line="360" w:lineRule="auto"/>
        <w:jc w:val="center"/>
        <w:rPr>
          <w:bCs/>
          <w:iCs/>
          <w:color w:val="00B050"/>
          <w:sz w:val="28"/>
          <w:szCs w:val="28"/>
          <w:lang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2638425" cy="3057525"/>
            <wp:effectExtent l="0" t="0" r="9525" b="9525"/>
            <wp:docPr id="44" name="Рисунок 96" descr="Евгения Гапчинская (Evgenia Gapchinska)_art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 descr="Евгения Гапчинская (Evgenia Gapchinska)_art_1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color w:val="00B050"/>
          <w:sz w:val="28"/>
          <w:szCs w:val="28"/>
        </w:rPr>
        <w:t xml:space="preserve">          </w:t>
      </w:r>
      <w:r w:rsidR="00C47D98" w:rsidRPr="003554F1">
        <w:t xml:space="preserve"> </w:t>
      </w:r>
      <w:r>
        <w:rPr>
          <w:noProof/>
          <w:color w:val="00B050"/>
          <w:sz w:val="28"/>
          <w:szCs w:val="28"/>
        </w:rPr>
        <w:drawing>
          <wp:inline distT="0" distB="0" distL="0" distR="0">
            <wp:extent cx="2457450" cy="3028950"/>
            <wp:effectExtent l="0" t="0" r="0" b="0"/>
            <wp:docPr id="45" name="Рисунок 101" descr="Евгения Гапчинская (Evgenia Gapchinska)_art_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 descr="Евгения Гапчинская (Evgenia Gapchinska)_art_3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Поклонники художницы и все те, кто хоть раз побывали на её выставке называют её «Поставщик счастья №1″. И Евгения Гапчинская своим творчеством это звание полностью оправдывает.</w:t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lastRenderedPageBreak/>
        <w:t xml:space="preserve">Алексей Зайцев </w:t>
      </w:r>
      <w:r>
        <w:rPr>
          <w:bCs/>
          <w:iCs/>
          <w:sz w:val="28"/>
          <w:szCs w:val="28"/>
          <w:lang w:eastAsia="en-US"/>
        </w:rPr>
        <w:t>–</w:t>
      </w:r>
      <w:r w:rsidRPr="00CB6F43">
        <w:rPr>
          <w:bCs/>
          <w:iCs/>
          <w:sz w:val="28"/>
          <w:szCs w:val="28"/>
          <w:lang w:eastAsia="en-US"/>
        </w:rPr>
        <w:t xml:space="preserve"> русский</w:t>
      </w:r>
      <w:r>
        <w:rPr>
          <w:bCs/>
          <w:iCs/>
          <w:sz w:val="28"/>
          <w:szCs w:val="28"/>
          <w:lang w:eastAsia="en-US"/>
        </w:rPr>
        <w:t xml:space="preserve"> </w:t>
      </w:r>
      <w:r w:rsidRPr="00CB6F43">
        <w:rPr>
          <w:bCs/>
          <w:iCs/>
          <w:sz w:val="28"/>
          <w:szCs w:val="28"/>
          <w:lang w:eastAsia="en-US"/>
        </w:rPr>
        <w:t>художник с глубочайшей душой и прекрасным и светлым видением жизни.. Он фиксирует внимание на деталях, мелочах, моментах. Мгновениях,  из которых состоит жизнь — ярких, солнечных или не очень солнечных, но очень волнительных и важных. Очень глубоких и сильных.</w:t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Алексей известен во всём мире, его картины представлены в музеях и частных коллекциях в десятках стран мира. И это очень радует. Современный импрессионизм так широко представлен русскими художниками. Мы видим одно, мы чувствуем одно.</w:t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© https://www.livemaster.ru/topic/1304299-aleksej-zajtsev-sovremennyj-impressionist-chast-1</w:t>
      </w:r>
    </w:p>
    <w:p w:rsidR="00C47D98" w:rsidRPr="00CB6F43" w:rsidRDefault="00E703F8" w:rsidP="00CB6F43">
      <w:pPr>
        <w:jc w:val="center"/>
        <w:rPr>
          <w:bCs/>
          <w:iCs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inline distT="0" distB="0" distL="0" distR="0">
            <wp:extent cx="2733675" cy="2438400"/>
            <wp:effectExtent l="0" t="0" r="9525" b="0"/>
            <wp:docPr id="46" name="Рисунок 127" descr="алексей зайц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алексей зайцев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7D98">
        <w:rPr>
          <w:noProof/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>
            <wp:extent cx="2943225" cy="2171700"/>
            <wp:effectExtent l="0" t="0" r="9525" b="0"/>
            <wp:docPr id="47" name="Рисунок 131" descr="https://cs3.livemaster.ru/zhurnalfoto/8/6/0/150712095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1" descr="https://cs3.livemaster.ru/zhurnalfoto/8/6/0/150712095548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CB6F43" w:rsidRDefault="00C47D98" w:rsidP="00CB6F43">
      <w:pPr>
        <w:ind w:firstLine="709"/>
        <w:jc w:val="both"/>
        <w:rPr>
          <w:bCs/>
          <w:iCs/>
          <w:sz w:val="28"/>
          <w:szCs w:val="28"/>
          <w:lang w:eastAsia="en-US"/>
        </w:rPr>
      </w:pPr>
    </w:p>
    <w:p w:rsidR="00C47D98" w:rsidRPr="00CB6F43" w:rsidRDefault="00C47D98" w:rsidP="005334A2">
      <w:pPr>
        <w:ind w:firstLine="708"/>
        <w:jc w:val="both"/>
        <w:rPr>
          <w:bCs/>
          <w:iCs/>
          <w:sz w:val="28"/>
          <w:szCs w:val="28"/>
          <w:lang w:eastAsia="en-US"/>
        </w:rPr>
      </w:pPr>
      <w:r w:rsidRPr="00CB6F43">
        <w:rPr>
          <w:bCs/>
          <w:iCs/>
          <w:sz w:val="28"/>
          <w:szCs w:val="28"/>
          <w:lang w:eastAsia="en-US"/>
        </w:rPr>
        <w:t>Еще одним ярким представителем художественного творчества является Борис М</w:t>
      </w:r>
      <w:r>
        <w:rPr>
          <w:bCs/>
          <w:iCs/>
          <w:sz w:val="28"/>
          <w:szCs w:val="28"/>
          <w:lang w:eastAsia="en-US"/>
        </w:rPr>
        <w:t xml:space="preserve">ихайлович Проказов. Родился он </w:t>
      </w:r>
      <w:r w:rsidRPr="00CB6F43">
        <w:rPr>
          <w:bCs/>
          <w:iCs/>
          <w:sz w:val="28"/>
          <w:szCs w:val="28"/>
          <w:lang w:eastAsia="en-US"/>
        </w:rPr>
        <w:t>2 ноября 1948 год</w:t>
      </w:r>
      <w:r>
        <w:rPr>
          <w:bCs/>
          <w:iCs/>
          <w:sz w:val="28"/>
          <w:szCs w:val="28"/>
          <w:lang w:eastAsia="en-US"/>
        </w:rPr>
        <w:t>а</w:t>
      </w:r>
      <w:r w:rsidRPr="00CB6F43">
        <w:rPr>
          <w:bCs/>
          <w:iCs/>
          <w:sz w:val="28"/>
          <w:szCs w:val="28"/>
          <w:lang w:eastAsia="en-US"/>
        </w:rPr>
        <w:t>, выставляться начал с 34 лет. Является членом российского Союза художников. Работы Проказова редко оставляют зрителя равнодушными в силу своей неповторимой органичности: яркие, эмоциональные и при этом глубоко интеллектуальные.</w:t>
      </w:r>
    </w:p>
    <w:p w:rsidR="00C47D98" w:rsidRPr="00CB6F43" w:rsidRDefault="00C47D98" w:rsidP="00CB6F43">
      <w:pPr>
        <w:ind w:firstLine="708"/>
        <w:jc w:val="both"/>
        <w:rPr>
          <w:bCs/>
          <w:iCs/>
          <w:sz w:val="28"/>
          <w:szCs w:val="28"/>
          <w:lang w:eastAsia="en-US"/>
        </w:rPr>
      </w:pPr>
    </w:p>
    <w:p w:rsidR="00C47D98" w:rsidRDefault="00E703F8" w:rsidP="00C92CA3">
      <w:pPr>
        <w:spacing w:line="360" w:lineRule="auto"/>
        <w:jc w:val="center"/>
        <w:rPr>
          <w:bCs/>
          <w:iCs/>
          <w:color w:val="00B050"/>
          <w:sz w:val="28"/>
          <w:szCs w:val="28"/>
          <w:lang w:eastAsia="en-US"/>
        </w:rPr>
      </w:pPr>
      <w:r>
        <w:rPr>
          <w:noProof/>
          <w:color w:val="00B050"/>
          <w:sz w:val="28"/>
          <w:szCs w:val="28"/>
        </w:rPr>
        <w:drawing>
          <wp:inline distT="0" distB="0" distL="0" distR="0">
            <wp:extent cx="4429125" cy="2714625"/>
            <wp:effectExtent l="0" t="0" r="9525" b="9525"/>
            <wp:docPr id="48" name="Рисунок 76" descr="https://art-most.com/wp-content/uploads/2017/07/7-1-300x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https://art-most.com/wp-content/uploads/2017/07/7-1-300x300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01" b="12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5334A2" w:rsidRDefault="00C47D98" w:rsidP="005334A2">
      <w:pPr>
        <w:ind w:firstLine="709"/>
        <w:jc w:val="both"/>
        <w:rPr>
          <w:bCs/>
          <w:iCs/>
          <w:sz w:val="28"/>
          <w:szCs w:val="28"/>
          <w:lang w:eastAsia="en-US"/>
        </w:rPr>
      </w:pPr>
      <w:r w:rsidRPr="005334A2">
        <w:rPr>
          <w:bCs/>
          <w:iCs/>
          <w:sz w:val="28"/>
          <w:szCs w:val="28"/>
          <w:lang w:eastAsia="en-US"/>
        </w:rPr>
        <w:lastRenderedPageBreak/>
        <w:t>Одним из ведущих художников современного периода является также Владимир Юрьевич Жданов (1959, Омск), с 1999 года проживающий в г.</w:t>
      </w:r>
      <w:r>
        <w:rPr>
          <w:bCs/>
          <w:iCs/>
          <w:sz w:val="28"/>
          <w:szCs w:val="28"/>
          <w:lang w:eastAsia="en-US"/>
        </w:rPr>
        <w:t xml:space="preserve"> </w:t>
      </w:r>
      <w:r w:rsidRPr="005334A2">
        <w:rPr>
          <w:bCs/>
          <w:iCs/>
          <w:sz w:val="28"/>
          <w:szCs w:val="28"/>
          <w:lang w:eastAsia="en-US"/>
        </w:rPr>
        <w:t xml:space="preserve">Пушкино, Ленинградской области и создающий свои работы в технике пастели, акварельной живописи и масла. </w:t>
      </w:r>
    </w:p>
    <w:p w:rsidR="00C47D98" w:rsidRDefault="00C47D98" w:rsidP="005334A2">
      <w:pPr>
        <w:ind w:firstLine="709"/>
        <w:jc w:val="both"/>
        <w:rPr>
          <w:bCs/>
          <w:iCs/>
          <w:sz w:val="28"/>
          <w:szCs w:val="28"/>
          <w:lang w:eastAsia="en-US"/>
        </w:rPr>
      </w:pPr>
      <w:r>
        <w:rPr>
          <w:bCs/>
          <w:iCs/>
          <w:sz w:val="28"/>
          <w:szCs w:val="28"/>
          <w:lang w:eastAsia="en-US"/>
        </w:rPr>
        <w:t>Его творчество –</w:t>
      </w:r>
      <w:r w:rsidRPr="005334A2">
        <w:rPr>
          <w:bCs/>
          <w:iCs/>
          <w:sz w:val="28"/>
          <w:szCs w:val="28"/>
          <w:lang w:eastAsia="en-US"/>
        </w:rPr>
        <w:t xml:space="preserve"> сибирские</w:t>
      </w:r>
      <w:r>
        <w:rPr>
          <w:bCs/>
          <w:iCs/>
          <w:sz w:val="28"/>
          <w:szCs w:val="28"/>
          <w:lang w:eastAsia="en-US"/>
        </w:rPr>
        <w:t xml:space="preserve"> </w:t>
      </w:r>
      <w:r w:rsidRPr="005334A2">
        <w:rPr>
          <w:bCs/>
          <w:iCs/>
          <w:sz w:val="28"/>
          <w:szCs w:val="28"/>
          <w:lang w:eastAsia="en-US"/>
        </w:rPr>
        <w:t>пейзажи, жанровые картины из жизни старинных русских городов, архитектурные ансамбли пригородов Санкт-Петербурга, детские и женские портреты.  Безумно импонирует его любовь к морю, к детям и собакам, к тому, как любовно легко и воздушно он пишет женский силуэт, как невероятно солнечно и тепло в его работах.</w:t>
      </w:r>
    </w:p>
    <w:p w:rsidR="00C47D98" w:rsidRPr="005334A2" w:rsidRDefault="00C47D98" w:rsidP="005334A2">
      <w:pPr>
        <w:jc w:val="both"/>
        <w:rPr>
          <w:bCs/>
          <w:iCs/>
          <w:sz w:val="28"/>
          <w:szCs w:val="28"/>
          <w:lang w:eastAsia="en-US"/>
        </w:rPr>
      </w:pPr>
    </w:p>
    <w:p w:rsidR="00C47D98" w:rsidRPr="00D37D45" w:rsidRDefault="00E703F8" w:rsidP="005334A2">
      <w:pPr>
        <w:spacing w:line="360" w:lineRule="auto"/>
        <w:jc w:val="center"/>
        <w:rPr>
          <w:bCs/>
          <w:i/>
          <w:iCs/>
          <w:color w:val="00B050"/>
          <w:sz w:val="28"/>
          <w:szCs w:val="28"/>
          <w:lang w:eastAsia="en-US"/>
        </w:rPr>
      </w:pPr>
      <w:r>
        <w:rPr>
          <w:i/>
          <w:noProof/>
          <w:color w:val="00B050"/>
          <w:sz w:val="28"/>
          <w:szCs w:val="28"/>
        </w:rPr>
        <w:drawing>
          <wp:inline distT="0" distB="0" distL="0" distR="0">
            <wp:extent cx="5257800" cy="3352800"/>
            <wp:effectExtent l="0" t="0" r="0" b="0"/>
            <wp:docPr id="49" name="Рисунок 51" descr="художник Владимир Жданов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художник Владимир Жданов-04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Pr="00D37D45" w:rsidRDefault="00C47D98" w:rsidP="00D37D45">
      <w:pPr>
        <w:spacing w:line="360" w:lineRule="auto"/>
        <w:ind w:firstLine="708"/>
        <w:jc w:val="both"/>
        <w:rPr>
          <w:bCs/>
          <w:i/>
          <w:iCs/>
          <w:color w:val="00B050"/>
          <w:sz w:val="28"/>
          <w:szCs w:val="28"/>
          <w:lang w:eastAsia="en-US"/>
        </w:rPr>
      </w:pPr>
    </w:p>
    <w:p w:rsidR="00C47D98" w:rsidRPr="00D37D45" w:rsidRDefault="00E703F8" w:rsidP="005334A2">
      <w:pPr>
        <w:spacing w:line="360" w:lineRule="auto"/>
        <w:jc w:val="center"/>
        <w:rPr>
          <w:bCs/>
          <w:iCs/>
          <w:color w:val="00B050"/>
          <w:sz w:val="28"/>
          <w:szCs w:val="28"/>
          <w:lang w:eastAsia="en-US"/>
        </w:rPr>
      </w:pPr>
      <w:r>
        <w:rPr>
          <w:i/>
          <w:noProof/>
          <w:color w:val="00B050"/>
          <w:sz w:val="28"/>
          <w:szCs w:val="28"/>
        </w:rPr>
        <w:drawing>
          <wp:inline distT="0" distB="0" distL="0" distR="0">
            <wp:extent cx="5257800" cy="2876550"/>
            <wp:effectExtent l="0" t="0" r="0" b="0"/>
            <wp:docPr id="50" name="Рисунок 50" descr="художник Владимир Жданов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художник Владимир Жданов-0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D98" w:rsidRDefault="00C47D98" w:rsidP="00CD0215">
      <w:pPr>
        <w:spacing w:line="360" w:lineRule="auto"/>
        <w:ind w:firstLine="708"/>
        <w:jc w:val="both"/>
        <w:rPr>
          <w:bCs/>
          <w:iCs/>
          <w:color w:val="00B050"/>
          <w:sz w:val="28"/>
          <w:szCs w:val="28"/>
          <w:lang w:eastAsia="en-US"/>
        </w:rPr>
      </w:pPr>
    </w:p>
    <w:p w:rsidR="00C47D98" w:rsidRPr="00CA07C8" w:rsidRDefault="00C47D98" w:rsidP="005334A2">
      <w:pPr>
        <w:jc w:val="both"/>
        <w:rPr>
          <w:b/>
          <w:iCs/>
          <w:sz w:val="28"/>
          <w:szCs w:val="28"/>
          <w:lang w:eastAsia="en-US"/>
        </w:rPr>
      </w:pPr>
      <w:r>
        <w:rPr>
          <w:bCs/>
          <w:iCs/>
          <w:color w:val="00B050"/>
          <w:sz w:val="28"/>
          <w:szCs w:val="28"/>
          <w:lang w:eastAsia="en-US"/>
        </w:rPr>
        <w:br w:type="page"/>
      </w:r>
      <w:r>
        <w:rPr>
          <w:b/>
          <w:iCs/>
          <w:sz w:val="28"/>
          <w:szCs w:val="28"/>
          <w:lang w:eastAsia="en-US"/>
        </w:rPr>
        <w:lastRenderedPageBreak/>
        <w:t>ПРИЛОЖЕНИЕ 10</w:t>
      </w:r>
    </w:p>
    <w:p w:rsidR="00C47D98" w:rsidRDefault="00C47D98" w:rsidP="005334A2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776AD2">
        <w:rPr>
          <w:bCs/>
          <w:iCs/>
          <w:sz w:val="28"/>
          <w:szCs w:val="28"/>
          <w:lang w:eastAsia="en-US"/>
        </w:rPr>
        <w:t xml:space="preserve">Впервые шоколад появился в нашей стране при императрице Екатерине Великой. Говорят, что это лакомство в 1786 году преподнес двору ее императорского величества посол Венесуэлы генералиссимус Франциско де Миранда. </w:t>
      </w:r>
    </w:p>
    <w:p w:rsidR="00C47D98" w:rsidRDefault="00E703F8" w:rsidP="005334A2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5378450</wp:posOffset>
            </wp:positionV>
            <wp:extent cx="3486150" cy="2371725"/>
            <wp:effectExtent l="0" t="0" r="0" b="9525"/>
            <wp:wrapTight wrapText="bothSides">
              <wp:wrapPolygon edited="0">
                <wp:start x="0" y="0"/>
                <wp:lineTo x="0" y="21513"/>
                <wp:lineTo x="21482" y="21513"/>
                <wp:lineTo x="21482" y="0"/>
                <wp:lineTo x="0" y="0"/>
              </wp:wrapPolygon>
            </wp:wrapTight>
            <wp:docPr id="5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692150</wp:posOffset>
            </wp:positionV>
            <wp:extent cx="4581525" cy="2857500"/>
            <wp:effectExtent l="0" t="0" r="9525" b="0"/>
            <wp:wrapTight wrapText="bothSides">
              <wp:wrapPolygon edited="0">
                <wp:start x="0" y="0"/>
                <wp:lineTo x="0" y="21456"/>
                <wp:lineTo x="21555" y="21456"/>
                <wp:lineTo x="21555" y="0"/>
                <wp:lineTo x="0" y="0"/>
              </wp:wrapPolygon>
            </wp:wrapTight>
            <wp:docPr id="55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776AD2">
        <w:rPr>
          <w:bCs/>
          <w:iCs/>
          <w:sz w:val="28"/>
          <w:szCs w:val="28"/>
          <w:lang w:eastAsia="en-US"/>
        </w:rPr>
        <w:t>Но мировая история продукта гораздо старше и сложнее. Первыми, кто начал регулярно употреблять шоколад в виде горького хмельного напитка, были племена ацтеков и майя. Это произошло, как считают историки, в п</w:t>
      </w:r>
      <w:r w:rsidR="00C47D98">
        <w:rPr>
          <w:bCs/>
          <w:iCs/>
          <w:sz w:val="28"/>
          <w:szCs w:val="28"/>
          <w:lang w:eastAsia="en-US"/>
        </w:rPr>
        <w:t>ромежутке между 400 годом до н.э. и 100 годом н.</w:t>
      </w:r>
      <w:r w:rsidR="00C47D98" w:rsidRPr="00776AD2">
        <w:rPr>
          <w:bCs/>
          <w:iCs/>
          <w:sz w:val="28"/>
          <w:szCs w:val="28"/>
          <w:lang w:eastAsia="en-US"/>
        </w:rPr>
        <w:t>э. Из Южной Америки он попадал в Европу, где так же в виде напитка, но уже с сахаром шоколад приобрел популярность в высшем свете. Интересно, что индейское название дерева – какао, плоды которого и использовали люди, прижилось в Новом Свете как название напитка. Странно то, что другие продукты из какао-бобов получили иное название – шоколад, хотя у индейцев густой холодный напиток из какао с ванилью и специями назывался близким по звучанию словом «чоколатль» или «ксокоатль», что переводилось как «пенная вода». Пили этот напиток в первую очередь высшая знать, священнослужители и торговцы, а само какао играло важную роль в культурной и религиозной жизни индейского общества майя и ацтеков. Многие религиозные церемонии этих народов связаны с употреблением какао.</w:t>
      </w:r>
    </w:p>
    <w:p w:rsidR="00C47D98" w:rsidRDefault="00C47D98" w:rsidP="005334A2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776AD2">
        <w:rPr>
          <w:bCs/>
          <w:iCs/>
          <w:sz w:val="28"/>
          <w:szCs w:val="28"/>
          <w:lang w:eastAsia="en-US"/>
        </w:rPr>
        <w:t xml:space="preserve">Из европейцев первым попробовал чоколатль Христофор Колумб в 1502 году и даже привез бобы домой. Но тогда на них не обратили никакого внимания, ведь самому Колумбу шоколад не понравился. Вторая попытка приучения </w:t>
      </w:r>
      <w:r w:rsidRPr="00776AD2">
        <w:rPr>
          <w:bCs/>
          <w:iCs/>
          <w:sz w:val="28"/>
          <w:szCs w:val="28"/>
          <w:lang w:eastAsia="en-US"/>
        </w:rPr>
        <w:lastRenderedPageBreak/>
        <w:t>европейцев к какао стала успешной – конкистадоры генерала Эрнана Кортеса в 1519 году попробовали его, привезли чудо-бобы в Европу и представили невиданный прежде напиток при испанском дворе. Какао понравилось, и предприимчивый покоритель Нового Света организовал торговлю им со своей плантации в Америке.</w:t>
      </w:r>
    </w:p>
    <w:p w:rsidR="00C47D98" w:rsidRDefault="00E703F8" w:rsidP="005334A2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458470</wp:posOffset>
            </wp:positionV>
            <wp:extent cx="3571875" cy="3181350"/>
            <wp:effectExtent l="0" t="0" r="9525" b="0"/>
            <wp:wrapTight wrapText="bothSides">
              <wp:wrapPolygon edited="0">
                <wp:start x="0" y="0"/>
                <wp:lineTo x="0" y="21471"/>
                <wp:lineTo x="21542" y="21471"/>
                <wp:lineTo x="21542" y="0"/>
                <wp:lineTo x="0" y="0"/>
              </wp:wrapPolygon>
            </wp:wrapTight>
            <wp:docPr id="54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181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776AD2">
        <w:rPr>
          <w:bCs/>
          <w:iCs/>
          <w:sz w:val="28"/>
          <w:szCs w:val="28"/>
          <w:lang w:eastAsia="en-US"/>
        </w:rPr>
        <w:t xml:space="preserve">В нашей стране известным шоколадным магнатом был промышленник Алексей Иванович Абрикосов, выпускавший такие знаменитые конфеты, как «Гусиные лапки», «Раковые шейки» и «Утиные носы». Владельцы «Товарищества А.И. Абрикосова сыновей» первые в России придумали покрывать глазурью сушеные фрукты – так появились чернослив и курага в шоколаде, до этого завозившиеся к нам из Франции. В 1900 году процесс глазирования шоколадом на фабрике Абрикосовых становится автоматизированным, а годом ранее Товарищество получает высокое звание «поставщик двора его императорского величества». </w:t>
      </w:r>
    </w:p>
    <w:p w:rsidR="00C47D98" w:rsidRDefault="00E703F8" w:rsidP="005334A2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1009015</wp:posOffset>
            </wp:positionV>
            <wp:extent cx="4019550" cy="2771140"/>
            <wp:effectExtent l="0" t="0" r="0" b="0"/>
            <wp:wrapTight wrapText="bothSides">
              <wp:wrapPolygon edited="0">
                <wp:start x="0" y="0"/>
                <wp:lineTo x="0" y="21382"/>
                <wp:lineTo x="21498" y="21382"/>
                <wp:lineTo x="21498" y="0"/>
                <wp:lineTo x="0" y="0"/>
              </wp:wrapPolygon>
            </wp:wrapTight>
            <wp:docPr id="5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771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776AD2">
        <w:rPr>
          <w:bCs/>
          <w:iCs/>
          <w:sz w:val="28"/>
          <w:szCs w:val="28"/>
          <w:lang w:eastAsia="en-US"/>
        </w:rPr>
        <w:t>В 1918 году все «сладкое» производство Абрикосовых было национализировано. Свою продукцию Абрикосовы также упаковывали в дорогую и запоминающуюся упаковку. В коробку с шоколадом вкладывались карточки и этикетки, посвященные артистам, ученым, музыкантам и литераторам, причем ориентировались шоколадные короли главным образом на детей, поэтому и конфеты они называли близкими детскому сердцу названиями, где присутствуют лапки и клювики.</w:t>
      </w:r>
    </w:p>
    <w:p w:rsidR="00C47D98" w:rsidRPr="00203E99" w:rsidRDefault="00C47D98" w:rsidP="00A25DAA">
      <w:pPr>
        <w:jc w:val="both"/>
        <w:rPr>
          <w:bCs/>
          <w:iCs/>
          <w:sz w:val="28"/>
          <w:szCs w:val="28"/>
          <w:lang w:eastAsia="en-US"/>
        </w:rPr>
      </w:pPr>
      <w:r>
        <w:rPr>
          <w:b/>
          <w:bCs/>
          <w:iCs/>
          <w:color w:val="00B050"/>
          <w:sz w:val="28"/>
          <w:szCs w:val="28"/>
          <w:lang w:eastAsia="en-US"/>
        </w:rPr>
        <w:br w:type="page"/>
      </w:r>
      <w:r w:rsidRPr="00203E99">
        <w:rPr>
          <w:b/>
          <w:bCs/>
          <w:iCs/>
          <w:sz w:val="28"/>
          <w:szCs w:val="28"/>
          <w:lang w:eastAsia="en-US"/>
        </w:rPr>
        <w:lastRenderedPageBreak/>
        <w:t>ПРИЛОЖЕНИЕ 10</w:t>
      </w:r>
    </w:p>
    <w:p w:rsidR="00C47D98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 xml:space="preserve">ФУТБОЛ (англ. </w:t>
      </w:r>
      <w:r w:rsidRPr="00203E99">
        <w:rPr>
          <w:b/>
          <w:i/>
          <w:sz w:val="28"/>
          <w:szCs w:val="28"/>
          <w:lang w:eastAsia="en-US"/>
        </w:rPr>
        <w:t>football</w:t>
      </w:r>
      <w:r w:rsidRPr="00203E99">
        <w:rPr>
          <w:bCs/>
          <w:iCs/>
          <w:sz w:val="28"/>
          <w:szCs w:val="28"/>
          <w:lang w:eastAsia="en-US"/>
        </w:rPr>
        <w:t xml:space="preserve">, «ножной мяч»). Современный футбол начал свой путь в XII веке в средневековой Англии, на рыночных площадях и даже </w:t>
      </w:r>
      <w:r w:rsidRPr="00C92CA3">
        <w:rPr>
          <w:bCs/>
          <w:iCs/>
          <w:sz w:val="28"/>
          <w:szCs w:val="28"/>
          <w:lang w:eastAsia="en-US"/>
        </w:rPr>
        <w:t>на узких кривых улицах. Играли в эту игру с утра до вечера, причём численность играющих могла быть любой. Играть можно было и руками, и</w:t>
      </w:r>
      <w:r w:rsidRPr="00203E99">
        <w:rPr>
          <w:bCs/>
          <w:iCs/>
          <w:sz w:val="28"/>
          <w:szCs w:val="28"/>
          <w:lang w:eastAsia="en-US"/>
        </w:rPr>
        <w:t xml:space="preserve"> ногами, разрешалось хватать игрока, владеющего мячом, сбивать его с ног. Как только игрок овладевал мячом, за ним тотчас устремлялась веселая, буйная толпа играющих. </w:t>
      </w:r>
    </w:p>
    <w:p w:rsidR="00C47D98" w:rsidRPr="00203E99" w:rsidRDefault="00D759BD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hyperlink r:id="rId81" w:tooltip="Футбол в Англии" w:history="1">
        <w:r w:rsidR="00C47D98" w:rsidRPr="00203E99">
          <w:rPr>
            <w:rStyle w:val="a3"/>
            <w:bCs/>
            <w:iCs/>
            <w:color w:val="auto"/>
            <w:sz w:val="28"/>
            <w:szCs w:val="28"/>
            <w:u w:val="none"/>
            <w:lang w:eastAsia="en-US"/>
          </w:rPr>
          <w:t>Футбол в Англии</w:t>
        </w:r>
      </w:hyperlink>
      <w:r w:rsidR="00C47D98" w:rsidRPr="00203E99">
        <w:rPr>
          <w:bCs/>
          <w:iCs/>
          <w:sz w:val="28"/>
          <w:szCs w:val="28"/>
          <w:lang w:eastAsia="en-US"/>
        </w:rPr>
        <w:t xml:space="preserve"> — спорт национального значения, играющий огромную роль в английской культуре и английском образе жизни. В Англии «футболом» (</w:t>
      </w:r>
      <w:r w:rsidR="00C47D98" w:rsidRPr="00203E99">
        <w:rPr>
          <w:bCs/>
          <w:i/>
          <w:iCs/>
          <w:sz w:val="28"/>
          <w:szCs w:val="28"/>
          <w:lang w:eastAsia="en-US"/>
        </w:rPr>
        <w:t>football</w:t>
      </w:r>
      <w:r w:rsidR="00C47D98" w:rsidRPr="00203E99">
        <w:rPr>
          <w:bCs/>
          <w:iCs/>
          <w:sz w:val="28"/>
          <w:szCs w:val="28"/>
          <w:lang w:eastAsia="en-US"/>
        </w:rPr>
        <w:t>) называют именно классический вариант игры; другие названия (</w:t>
      </w:r>
      <w:r w:rsidR="00C47D98" w:rsidRPr="00203E99">
        <w:rPr>
          <w:bCs/>
          <w:i/>
          <w:iCs/>
          <w:sz w:val="28"/>
          <w:szCs w:val="28"/>
          <w:lang w:eastAsia="en-US"/>
        </w:rPr>
        <w:t>soccer</w:t>
      </w:r>
      <w:r w:rsidR="00C47D98" w:rsidRPr="00203E99">
        <w:rPr>
          <w:bCs/>
          <w:iCs/>
          <w:sz w:val="28"/>
          <w:szCs w:val="28"/>
          <w:lang w:eastAsia="en-US"/>
        </w:rPr>
        <w:t xml:space="preserve"> или уточняющее </w:t>
      </w:r>
      <w:r w:rsidR="00C47D98" w:rsidRPr="00203E99">
        <w:rPr>
          <w:bCs/>
          <w:i/>
          <w:iCs/>
          <w:sz w:val="28"/>
          <w:szCs w:val="28"/>
          <w:lang w:eastAsia="en-US"/>
        </w:rPr>
        <w:t>association football</w:t>
      </w:r>
      <w:r w:rsidR="00C47D98" w:rsidRPr="00203E99">
        <w:rPr>
          <w:bCs/>
          <w:iCs/>
          <w:sz w:val="28"/>
          <w:szCs w:val="28"/>
          <w:lang w:eastAsia="en-US"/>
        </w:rPr>
        <w:t>) чаще используются в других странах (например, в США), чтобы отличить этот вид спорта от регби, американского футбола и других игр.</w:t>
      </w:r>
    </w:p>
    <w:p w:rsidR="00C47D98" w:rsidRDefault="00C47D98" w:rsidP="00C92CA3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>Пройдя по этой ссылке, можно узнать подробную историю данного вида спорта, получить информацию об известных футбольных клубах и современное состояние дел</w:t>
      </w:r>
      <w:r>
        <w:rPr>
          <w:bCs/>
          <w:iCs/>
          <w:sz w:val="28"/>
          <w:szCs w:val="28"/>
          <w:lang w:eastAsia="en-US"/>
        </w:rPr>
        <w:t>.</w:t>
      </w:r>
    </w:p>
    <w:p w:rsidR="00C47D98" w:rsidRPr="00C92CA3" w:rsidRDefault="00C47D98" w:rsidP="00C92CA3">
      <w:pPr>
        <w:ind w:firstLine="720"/>
        <w:jc w:val="right"/>
        <w:rPr>
          <w:bCs/>
          <w:iCs/>
          <w:sz w:val="28"/>
          <w:szCs w:val="28"/>
          <w:lang w:eastAsia="en-US"/>
        </w:rPr>
      </w:pPr>
      <w:r w:rsidRPr="005727E4">
        <w:rPr>
          <w:bCs/>
          <w:iCs/>
          <w:color w:val="002060"/>
          <w:sz w:val="28"/>
          <w:szCs w:val="28"/>
          <w:u w:val="single"/>
          <w:lang w:eastAsia="en-US"/>
        </w:rPr>
        <w:t>https://ru.wikipedia.org/wiki/Портал:Английский_футбол</w:t>
      </w:r>
    </w:p>
    <w:p w:rsidR="00C47D98" w:rsidRDefault="00C47D98" w:rsidP="00A25DAA">
      <w:pPr>
        <w:ind w:firstLine="720"/>
        <w:jc w:val="both"/>
        <w:rPr>
          <w:noProof/>
          <w:sz w:val="28"/>
          <w:szCs w:val="28"/>
        </w:rPr>
      </w:pP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noProof/>
          <w:sz w:val="28"/>
          <w:szCs w:val="28"/>
        </w:rPr>
        <w:t>Как обстоят дела с футболом в Армавире? В нашем городе есть своя ф</w:t>
      </w:r>
      <w:r w:rsidRPr="00203E99">
        <w:rPr>
          <w:bCs/>
          <w:iCs/>
          <w:sz w:val="28"/>
          <w:szCs w:val="28"/>
          <w:lang w:eastAsia="en-US"/>
        </w:rPr>
        <w:t xml:space="preserve">утбольная команда «Торпедо», которая была создана на базе команды Новокубанского зерносовхоза 15 сентября 1959 года. 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 xml:space="preserve">Первый футбольный матч прошёл в Армавире 2 мая 1960 года. В своём дебютном матче «Торпедо» со счётом 3:2 обыграло «Ростсельмаш». 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 xml:space="preserve">После окончания сезона 1969 года команда «Торпедо» была расформирована. По официальным данным, команда прекратила существование из-за отсутствия средств и снижения спортивных показателей. Лишь только спустя 21 год армавирское «Торпедо» снова стало выступать в первенстве страны. В 1990 году «Торпедо» начало выступать во второй лиге Первенства СССР. В дебютном сезоне армавирцы заняли 13-е место… 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>Новый взлет команды начался в 2008 году. В этом сезоне торпедовцы сумели выиграть три кубка и завоевать путевку во второй дивизион Первенства России. Сначала была одержана победа в предсезонном краевом турнире «Подснежник», затем, в августе 2008, армавирцы стали обладателями Кубка Южного Федерального Округа по футболу. В сентябре «Торпедо» одержало главную победу в сезоне, выиграв Кубок России по футболу среди любительских команд…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>В начале сезона 2010 в команде произошли значительные изменения: состав изменился примерно на 70 процентов (ушли 14 футболистов), сменились люди в администрации и тренерском штабе команды, но главный тренер остался. Чёрно-белые выступили достойно, заняв по итогам сезона второе место в своей зоне, уступив лишь новороссийскому «Черноморцу»...</w:t>
      </w:r>
    </w:p>
    <w:p w:rsidR="00C47D98" w:rsidRPr="00203E99" w:rsidRDefault="00E703F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662940</wp:posOffset>
            </wp:positionV>
            <wp:extent cx="2056130" cy="2291080"/>
            <wp:effectExtent l="0" t="0" r="1270" b="0"/>
            <wp:wrapTight wrapText="bothSides">
              <wp:wrapPolygon edited="0">
                <wp:start x="0" y="0"/>
                <wp:lineTo x="0" y="21373"/>
                <wp:lineTo x="21413" y="21373"/>
                <wp:lineTo x="21413" y="0"/>
                <wp:lineTo x="0" y="0"/>
              </wp:wrapPolygon>
            </wp:wrapTight>
            <wp:docPr id="52" name="Рисунок 17" descr="https://upload.wikimedia.org/wikipedia/ru/thumb/7/7e/Torpedo_Armavir_Logo.gif/140px-Torpedo_Armavir_Logo.gif">
              <a:hlinkClick xmlns:a="http://schemas.openxmlformats.org/drawingml/2006/main" r:id="rId82" tooltip="Мкртчан, Олег Артушевич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upload.wikimedia.org/wikipedia/ru/thumb/7/7e/Torpedo_Armavir_Logo.gif/140px-Torpedo_Armavir_Logo.gif">
                      <a:hlinkClick r:id="rId82" tooltip="Мкртчан, Олег Артушевич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30" cy="229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203E99">
        <w:rPr>
          <w:bCs/>
          <w:iCs/>
          <w:sz w:val="28"/>
          <w:szCs w:val="28"/>
          <w:lang w:eastAsia="en-US"/>
        </w:rPr>
        <w:t>К началу сезона 2011/12 в команде из прошлогоднего состава остались 7 футболистов, появилось много новых игроков из разных клубов. Сменилось и руководство клуба. По результатам сезона «Торпедо» заняло второе место в турнирной таблице зоны «Юг», повторив достижение прошлого года…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 xml:space="preserve">В сезоне 2014/15 впервые в своей истории «Торпедо» заняло первое место в зоне «Юг» Первенства ПФЛ, завоевав право на выход в ФНЛ, однако вскоре появилась информация, что команда будет расформирована, а на её базе создадут «Кубань-2», которая останется в </w:t>
      </w:r>
      <w:hyperlink r:id="rId84" w:tooltip="Профессиональная футбольная лига (Россия)" w:history="1">
        <w:r w:rsidRPr="00203E99">
          <w:rPr>
            <w:rStyle w:val="a3"/>
            <w:bCs/>
            <w:iCs/>
            <w:color w:val="auto"/>
            <w:sz w:val="28"/>
            <w:szCs w:val="28"/>
            <w:lang w:eastAsia="en-US"/>
          </w:rPr>
          <w:t>ПФЛ</w:t>
        </w:r>
      </w:hyperlink>
      <w:r w:rsidRPr="00203E99">
        <w:rPr>
          <w:bCs/>
          <w:iCs/>
          <w:sz w:val="28"/>
          <w:szCs w:val="28"/>
          <w:lang w:eastAsia="en-US"/>
        </w:rPr>
        <w:t>. Затем 27 июня 2015 в клубе заявили о том, что «Торпедо» сохранит историческое название и готово выступать в ФНЛ. 30 июня 2015 клуб получил разрешение на прохождение внештатного лицензирования для участия в ФНЛ в сезоне 2015/16.</w:t>
      </w:r>
    </w:p>
    <w:p w:rsidR="00C47D98" w:rsidRPr="00203E99" w:rsidRDefault="00C47D9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 w:rsidRPr="00203E99">
        <w:rPr>
          <w:bCs/>
          <w:iCs/>
          <w:sz w:val="28"/>
          <w:szCs w:val="28"/>
          <w:lang w:eastAsia="en-US"/>
        </w:rPr>
        <w:t xml:space="preserve">Главным инвестором «Торпедо» перед самым началом нового сезона 2015/16 стал украинский мультимиллионер армянского происхождения и уроженец Армавира Олег Мкртчан, известный как один из основных инвесторов краснодарской «Кубани», на момент прихода в «Торпедо» он также являлся председателем совета директоров «Кубани». </w:t>
      </w:r>
    </w:p>
    <w:p w:rsidR="00C47D98" w:rsidRPr="00203E99" w:rsidRDefault="00E703F8" w:rsidP="00A25DAA">
      <w:pPr>
        <w:ind w:firstLine="720"/>
        <w:jc w:val="both"/>
        <w:rPr>
          <w:bCs/>
          <w:iCs/>
          <w:sz w:val="28"/>
          <w:szCs w:val="28"/>
          <w:lang w:eastAsia="en-US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507365</wp:posOffset>
            </wp:positionV>
            <wp:extent cx="3086100" cy="2314575"/>
            <wp:effectExtent l="0" t="0" r="0" b="9525"/>
            <wp:wrapTight wrapText="bothSides">
              <wp:wrapPolygon edited="0">
                <wp:start x="0" y="0"/>
                <wp:lineTo x="0" y="21511"/>
                <wp:lineTo x="21467" y="21511"/>
                <wp:lineTo x="21467" y="0"/>
                <wp:lineTo x="0" y="0"/>
              </wp:wrapPolygon>
            </wp:wrapTight>
            <wp:docPr id="51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D98" w:rsidRPr="00203E99">
        <w:rPr>
          <w:bCs/>
          <w:iCs/>
          <w:sz w:val="28"/>
          <w:szCs w:val="28"/>
          <w:lang w:eastAsia="en-US"/>
        </w:rPr>
        <w:t xml:space="preserve">Главным тренером за несколько дней до начала сезона 2015/16 был назначен бывший футболист сборной России Валерий Карпин, известный по работе в качестве главного тренера московского «Спартака» и испанской «Мальорки». </w:t>
      </w:r>
    </w:p>
    <w:p w:rsidR="00C47D98" w:rsidRPr="00C92CA3" w:rsidRDefault="00C47D98" w:rsidP="00A25DAA">
      <w:pPr>
        <w:ind w:firstLine="720"/>
        <w:jc w:val="both"/>
      </w:pPr>
      <w:r w:rsidRPr="00203E99">
        <w:rPr>
          <w:bCs/>
          <w:iCs/>
          <w:sz w:val="28"/>
          <w:szCs w:val="28"/>
          <w:lang w:eastAsia="en-US"/>
        </w:rPr>
        <w:t>Президентом «Торпедо» стал Валерий Оганесян, который одновременно является владельцем (главным акционером) «Улисса», а Сурен Мкртчян, с 2008 по 2013 год работавший генеральным директором «Кубани», стал генеральным директором «Торпедо». 9 июня 2016 «Торпедо» было переименовано в «Армавир». 4 июля 2016 представил новый логотип.</w:t>
      </w:r>
      <w:r w:rsidRPr="00196085">
        <w:t xml:space="preserve"> </w:t>
      </w:r>
    </w:p>
    <w:p w:rsidR="00C47D98" w:rsidRPr="00C92CA3" w:rsidRDefault="00C47D98" w:rsidP="00C92CA3">
      <w:pPr>
        <w:jc w:val="right"/>
        <w:rPr>
          <w:bCs/>
          <w:iCs/>
          <w:color w:val="002060"/>
          <w:sz w:val="28"/>
          <w:szCs w:val="28"/>
          <w:u w:val="single"/>
          <w:lang w:eastAsia="en-US"/>
        </w:rPr>
      </w:pPr>
      <w:r w:rsidRPr="00196085">
        <w:rPr>
          <w:bCs/>
          <w:iCs/>
          <w:color w:val="002060"/>
          <w:sz w:val="28"/>
          <w:szCs w:val="28"/>
          <w:u w:val="single"/>
          <w:lang w:eastAsia="en-US"/>
        </w:rPr>
        <w:t>https://ru.wikipedia.org/wiki/Армавир_(футбольный_клуб,_Россия)</w:t>
      </w:r>
    </w:p>
    <w:sectPr w:rsidR="00C47D98" w:rsidRPr="00C92CA3" w:rsidSect="00203E99">
      <w:headerReference w:type="even" r:id="rId86"/>
      <w:headerReference w:type="default" r:id="rId87"/>
      <w:footerReference w:type="even" r:id="rId88"/>
      <w:pgSz w:w="11906" w:h="16838"/>
      <w:pgMar w:top="1134" w:right="850" w:bottom="1134" w:left="1701" w:header="708" w:footer="708" w:gutter="0"/>
      <w:pgNumType w:start="7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59BD" w:rsidRDefault="00D759BD" w:rsidP="00F71F42">
      <w:r>
        <w:separator/>
      </w:r>
    </w:p>
  </w:endnote>
  <w:endnote w:type="continuationSeparator" w:id="0">
    <w:p w:rsidR="00D759BD" w:rsidRDefault="00D759BD" w:rsidP="00F71F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D98" w:rsidRDefault="00C47D98" w:rsidP="009B7722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C47D98" w:rsidRDefault="00C47D9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59BD" w:rsidRDefault="00D759BD" w:rsidP="00F71F42">
      <w:r>
        <w:separator/>
      </w:r>
    </w:p>
  </w:footnote>
  <w:footnote w:type="continuationSeparator" w:id="0">
    <w:p w:rsidR="00D759BD" w:rsidRDefault="00D759BD" w:rsidP="00F71F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D98" w:rsidRDefault="00C47D98" w:rsidP="00203E99">
    <w:pPr>
      <w:pStyle w:val="a9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C47D98" w:rsidRDefault="00C47D98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7D98" w:rsidRDefault="00C47D98" w:rsidP="00EC24E1">
    <w:pPr>
      <w:pStyle w:val="a9"/>
      <w:framePr w:wrap="around" w:vAnchor="text" w:hAnchor="margin" w:xAlign="center" w:y="1"/>
      <w:jc w:val="center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E703F8">
      <w:rPr>
        <w:rStyle w:val="a8"/>
        <w:noProof/>
      </w:rPr>
      <w:t>72</w:t>
    </w:r>
    <w:r>
      <w:rPr>
        <w:rStyle w:val="a8"/>
      </w:rPr>
      <w:fldChar w:fldCharType="end"/>
    </w:r>
  </w:p>
  <w:p w:rsidR="00C47D98" w:rsidRDefault="00C47D98" w:rsidP="00476B70">
    <w:pPr>
      <w:pStyle w:val="a9"/>
      <w:framePr w:wrap="around" w:vAnchor="text" w:hAnchor="margin" w:xAlign="center" w:y="1"/>
      <w:rPr>
        <w:rStyle w:val="a8"/>
      </w:rPr>
    </w:pPr>
  </w:p>
  <w:p w:rsidR="00C47D98" w:rsidRDefault="00C47D98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01EE"/>
    <w:rsid w:val="0001269D"/>
    <w:rsid w:val="000B6E1E"/>
    <w:rsid w:val="000C418F"/>
    <w:rsid w:val="000C6843"/>
    <w:rsid w:val="000D50D0"/>
    <w:rsid w:val="00104E2A"/>
    <w:rsid w:val="00154433"/>
    <w:rsid w:val="00155DB6"/>
    <w:rsid w:val="00170CBE"/>
    <w:rsid w:val="00177E7D"/>
    <w:rsid w:val="00185B90"/>
    <w:rsid w:val="00186E15"/>
    <w:rsid w:val="00194D2C"/>
    <w:rsid w:val="00196085"/>
    <w:rsid w:val="001C7261"/>
    <w:rsid w:val="001E7C73"/>
    <w:rsid w:val="00203E99"/>
    <w:rsid w:val="00214A1C"/>
    <w:rsid w:val="00232D75"/>
    <w:rsid w:val="00253702"/>
    <w:rsid w:val="002D60AE"/>
    <w:rsid w:val="003109FA"/>
    <w:rsid w:val="003554F1"/>
    <w:rsid w:val="00361E65"/>
    <w:rsid w:val="00374D8B"/>
    <w:rsid w:val="003753DF"/>
    <w:rsid w:val="00385299"/>
    <w:rsid w:val="00395063"/>
    <w:rsid w:val="0040117B"/>
    <w:rsid w:val="004038A0"/>
    <w:rsid w:val="00424F67"/>
    <w:rsid w:val="00476B70"/>
    <w:rsid w:val="00482F38"/>
    <w:rsid w:val="004A4406"/>
    <w:rsid w:val="004B37C3"/>
    <w:rsid w:val="004D47B9"/>
    <w:rsid w:val="005334A2"/>
    <w:rsid w:val="005727E4"/>
    <w:rsid w:val="00577C5C"/>
    <w:rsid w:val="005805B8"/>
    <w:rsid w:val="005F0196"/>
    <w:rsid w:val="0060207F"/>
    <w:rsid w:val="0060456C"/>
    <w:rsid w:val="006304A9"/>
    <w:rsid w:val="006618A3"/>
    <w:rsid w:val="006706C0"/>
    <w:rsid w:val="00680370"/>
    <w:rsid w:val="00684019"/>
    <w:rsid w:val="006853AB"/>
    <w:rsid w:val="006A763F"/>
    <w:rsid w:val="006B51C2"/>
    <w:rsid w:val="00732DF6"/>
    <w:rsid w:val="00776AD2"/>
    <w:rsid w:val="007A083B"/>
    <w:rsid w:val="007E08C6"/>
    <w:rsid w:val="007E3867"/>
    <w:rsid w:val="007F4D9F"/>
    <w:rsid w:val="007F7905"/>
    <w:rsid w:val="00814A4B"/>
    <w:rsid w:val="00847C75"/>
    <w:rsid w:val="00892D5F"/>
    <w:rsid w:val="008B7E8C"/>
    <w:rsid w:val="008C280A"/>
    <w:rsid w:val="008D5B80"/>
    <w:rsid w:val="008E0C21"/>
    <w:rsid w:val="008F4A40"/>
    <w:rsid w:val="009A432F"/>
    <w:rsid w:val="009B1F5E"/>
    <w:rsid w:val="009B3B4B"/>
    <w:rsid w:val="009B7722"/>
    <w:rsid w:val="009D4134"/>
    <w:rsid w:val="009E0DCA"/>
    <w:rsid w:val="009E15CC"/>
    <w:rsid w:val="009F3FB9"/>
    <w:rsid w:val="00A13CDC"/>
    <w:rsid w:val="00A25DAA"/>
    <w:rsid w:val="00A83C6F"/>
    <w:rsid w:val="00A87332"/>
    <w:rsid w:val="00AD761D"/>
    <w:rsid w:val="00AF4F81"/>
    <w:rsid w:val="00B00041"/>
    <w:rsid w:val="00B24369"/>
    <w:rsid w:val="00B4112E"/>
    <w:rsid w:val="00B52372"/>
    <w:rsid w:val="00B601EE"/>
    <w:rsid w:val="00BD33A1"/>
    <w:rsid w:val="00BE63DD"/>
    <w:rsid w:val="00BF7382"/>
    <w:rsid w:val="00C20F8D"/>
    <w:rsid w:val="00C448D5"/>
    <w:rsid w:val="00C47D98"/>
    <w:rsid w:val="00C653C3"/>
    <w:rsid w:val="00C81774"/>
    <w:rsid w:val="00C8276B"/>
    <w:rsid w:val="00C92CA3"/>
    <w:rsid w:val="00CA07C8"/>
    <w:rsid w:val="00CB6F43"/>
    <w:rsid w:val="00CB7A88"/>
    <w:rsid w:val="00CD0215"/>
    <w:rsid w:val="00CE58DD"/>
    <w:rsid w:val="00CF7F1B"/>
    <w:rsid w:val="00D26507"/>
    <w:rsid w:val="00D37D45"/>
    <w:rsid w:val="00D759BD"/>
    <w:rsid w:val="00D76131"/>
    <w:rsid w:val="00D86DAF"/>
    <w:rsid w:val="00D9276B"/>
    <w:rsid w:val="00DB2355"/>
    <w:rsid w:val="00DD1C99"/>
    <w:rsid w:val="00DF5598"/>
    <w:rsid w:val="00E703F8"/>
    <w:rsid w:val="00E80085"/>
    <w:rsid w:val="00EB5CDE"/>
    <w:rsid w:val="00EC24E1"/>
    <w:rsid w:val="00EF0257"/>
    <w:rsid w:val="00F356CE"/>
    <w:rsid w:val="00F71F42"/>
    <w:rsid w:val="00F844EE"/>
    <w:rsid w:val="00F93B68"/>
    <w:rsid w:val="00F96038"/>
    <w:rsid w:val="00FB0B3D"/>
    <w:rsid w:val="00FE0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56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60456C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60456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60456C"/>
    <w:rPr>
      <w:rFonts w:ascii="Tahoma" w:hAnsi="Tahoma" w:cs="Tahoma"/>
      <w:sz w:val="16"/>
      <w:szCs w:val="16"/>
      <w:lang w:eastAsia="ru-RU"/>
    </w:rPr>
  </w:style>
  <w:style w:type="paragraph" w:styleId="a6">
    <w:name w:val="footer"/>
    <w:basedOn w:val="a"/>
    <w:link w:val="a7"/>
    <w:uiPriority w:val="99"/>
    <w:rsid w:val="00D37D4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locked/>
    <w:rsid w:val="00D37D45"/>
    <w:rPr>
      <w:rFonts w:ascii="Times New Roman" w:hAnsi="Times New Roman" w:cs="Times New Roman"/>
      <w:sz w:val="24"/>
      <w:szCs w:val="24"/>
    </w:rPr>
  </w:style>
  <w:style w:type="character" w:styleId="a8">
    <w:name w:val="page number"/>
    <w:basedOn w:val="a0"/>
    <w:uiPriority w:val="99"/>
    <w:rsid w:val="00D37D45"/>
    <w:rPr>
      <w:rFonts w:cs="Times New Roman"/>
    </w:rPr>
  </w:style>
  <w:style w:type="paragraph" w:styleId="a9">
    <w:name w:val="header"/>
    <w:basedOn w:val="a"/>
    <w:link w:val="aa"/>
    <w:uiPriority w:val="99"/>
    <w:rsid w:val="00D37D4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37D45"/>
    <w:rPr>
      <w:rFonts w:ascii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104E2A"/>
    <w:pPr>
      <w:spacing w:before="100" w:beforeAutospacing="1" w:after="100" w:afterAutospacing="1"/>
    </w:pPr>
    <w:rPr>
      <w:rFonts w:eastAsia="Calibri"/>
    </w:rPr>
  </w:style>
  <w:style w:type="character" w:styleId="ac">
    <w:name w:val="Strong"/>
    <w:basedOn w:val="a0"/>
    <w:uiPriority w:val="99"/>
    <w:qFormat/>
    <w:locked/>
    <w:rsid w:val="00104E2A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456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60456C"/>
    <w:rPr>
      <w:rFonts w:cs="Times New Roman"/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60456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60456C"/>
    <w:rPr>
      <w:rFonts w:ascii="Tahoma" w:hAnsi="Tahoma" w:cs="Tahoma"/>
      <w:sz w:val="16"/>
      <w:szCs w:val="16"/>
      <w:lang w:eastAsia="ru-RU"/>
    </w:rPr>
  </w:style>
  <w:style w:type="paragraph" w:styleId="a6">
    <w:name w:val="footer"/>
    <w:basedOn w:val="a"/>
    <w:link w:val="a7"/>
    <w:uiPriority w:val="99"/>
    <w:rsid w:val="00D37D4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locked/>
    <w:rsid w:val="00D37D45"/>
    <w:rPr>
      <w:rFonts w:ascii="Times New Roman" w:hAnsi="Times New Roman" w:cs="Times New Roman"/>
      <w:sz w:val="24"/>
      <w:szCs w:val="24"/>
    </w:rPr>
  </w:style>
  <w:style w:type="character" w:styleId="a8">
    <w:name w:val="page number"/>
    <w:basedOn w:val="a0"/>
    <w:uiPriority w:val="99"/>
    <w:rsid w:val="00D37D45"/>
    <w:rPr>
      <w:rFonts w:cs="Times New Roman"/>
    </w:rPr>
  </w:style>
  <w:style w:type="paragraph" w:styleId="a9">
    <w:name w:val="header"/>
    <w:basedOn w:val="a"/>
    <w:link w:val="aa"/>
    <w:uiPriority w:val="99"/>
    <w:rsid w:val="00D37D4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37D45"/>
    <w:rPr>
      <w:rFonts w:ascii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104E2A"/>
    <w:pPr>
      <w:spacing w:before="100" w:beforeAutospacing="1" w:after="100" w:afterAutospacing="1"/>
    </w:pPr>
    <w:rPr>
      <w:rFonts w:eastAsia="Calibri"/>
    </w:rPr>
  </w:style>
  <w:style w:type="character" w:styleId="ac">
    <w:name w:val="Strong"/>
    <w:basedOn w:val="a0"/>
    <w:uiPriority w:val="99"/>
    <w:qFormat/>
    <w:locked/>
    <w:rsid w:val="00104E2A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104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04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043135">
                  <w:marLeft w:val="-225"/>
                  <w:marRight w:val="-225"/>
                  <w:marTop w:val="750"/>
                  <w:marBottom w:val="9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04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111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91043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127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043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043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043095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32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6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7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0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91043171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single" w:sz="6" w:space="0" w:color="336666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1043178">
                          <w:marLeft w:val="0"/>
                          <w:marRight w:val="0"/>
                          <w:marTop w:val="30"/>
                          <w:marBottom w:val="150"/>
                          <w:divBdr>
                            <w:top w:val="single" w:sz="6" w:space="6" w:color="0B4848"/>
                            <w:left w:val="single" w:sz="6" w:space="24" w:color="0B4848"/>
                            <w:bottom w:val="single" w:sz="6" w:space="6" w:color="0B4848"/>
                            <w:right w:val="single" w:sz="6" w:space="24" w:color="0B4848"/>
                          </w:divBdr>
                        </w:div>
                        <w:div w:id="1591043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043202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043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0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2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91043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0431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910431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1043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43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043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043142">
                  <w:marLeft w:val="-225"/>
                  <w:marRight w:val="-225"/>
                  <w:marTop w:val="750"/>
                  <w:marBottom w:val="9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043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164">
                          <w:marLeft w:val="0"/>
                          <w:marRight w:val="0"/>
                          <w:marTop w:val="30"/>
                          <w:marBottom w:val="150"/>
                          <w:divBdr>
                            <w:top w:val="single" w:sz="6" w:space="6" w:color="0B4848"/>
                            <w:left w:val="single" w:sz="6" w:space="24" w:color="0B4848"/>
                            <w:bottom w:val="single" w:sz="6" w:space="6" w:color="0B4848"/>
                            <w:right w:val="single" w:sz="6" w:space="24" w:color="0B4848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1043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04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04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04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043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043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10432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04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043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043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043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1043187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single" w:sz="6" w:space="4" w:color="669999"/>
                            <w:left w:val="single" w:sz="6" w:space="12" w:color="669999"/>
                            <w:bottom w:val="single" w:sz="6" w:space="6" w:color="669999"/>
                            <w:right w:val="single" w:sz="6" w:space="12" w:color="669999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9.jpeg"/><Relationship Id="rId39" Type="http://schemas.openxmlformats.org/officeDocument/2006/relationships/image" Target="media/image29.jpeg"/><Relationship Id="rId21" Type="http://schemas.openxmlformats.org/officeDocument/2006/relationships/hyperlink" Target="https://www.indy100.com/article/tea-or-coffee" TargetMode="External"/><Relationship Id="rId34" Type="http://schemas.openxmlformats.org/officeDocument/2006/relationships/image" Target="media/image26.jpeg"/><Relationship Id="rId42" Type="http://schemas.openxmlformats.org/officeDocument/2006/relationships/hyperlink" Target="http://www.1gai.ru/uploads/posts/2015-06/1435488418" TargetMode="External"/><Relationship Id="rId47" Type="http://schemas.openxmlformats.org/officeDocument/2006/relationships/hyperlink" Target="http://www.1gai.ru/uploads/posts/2015-06/1435488808_image" TargetMode="External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68" Type="http://schemas.openxmlformats.org/officeDocument/2006/relationships/image" Target="media/image53.jpeg"/><Relationship Id="rId76" Type="http://schemas.openxmlformats.org/officeDocument/2006/relationships/image" Target="media/image61.jpeg"/><Relationship Id="rId84" Type="http://schemas.openxmlformats.org/officeDocument/2006/relationships/hyperlink" Target="https://ru.wikipedia.org/wiki/%D0%9F%D1%80%D0%BE%D1%84%D0%B5%D1%81%D1%81%D0%B8%D0%BE%D0%BD%D0%B0%D0%BB%D1%8C%D0%BD%D0%B0%D1%8F_%D1%84%D1%83%D1%82%D0%B1%D0%BE%D0%BB%D1%8C%D0%BD%D0%B0%D1%8F_%D0%BB%D0%B8%D0%B3%D0%B0_(%D0%A0%D0%BE%D1%81%D1%81%D0%B8%D1%8F)" TargetMode="External"/><Relationship Id="rId89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56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4.jpeg"/><Relationship Id="rId37" Type="http://schemas.openxmlformats.org/officeDocument/2006/relationships/image" Target="media/image28.jpeg"/><Relationship Id="rId40" Type="http://schemas.openxmlformats.org/officeDocument/2006/relationships/hyperlink" Target="http://www.1gai.ru/uploads/posts/2015-06/1435488495_2015-ford-mustang-" TargetMode="External"/><Relationship Id="rId45" Type="http://schemas.openxmlformats.org/officeDocument/2006/relationships/hyperlink" Target="http://www.1gai.ru/uploads/posts/2015-06/1435488530_" TargetMode="External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66" Type="http://schemas.openxmlformats.org/officeDocument/2006/relationships/image" Target="media/image51.jpeg"/><Relationship Id="rId74" Type="http://schemas.openxmlformats.org/officeDocument/2006/relationships/image" Target="media/image59.jpeg"/><Relationship Id="rId79" Type="http://schemas.openxmlformats.org/officeDocument/2006/relationships/image" Target="media/image64.png"/><Relationship Id="rId87" Type="http://schemas.openxmlformats.org/officeDocument/2006/relationships/header" Target="header2.xml"/><Relationship Id="rId5" Type="http://schemas.openxmlformats.org/officeDocument/2006/relationships/footnotes" Target="footnotes.xml"/><Relationship Id="rId61" Type="http://schemas.openxmlformats.org/officeDocument/2006/relationships/image" Target="media/image46.jpeg"/><Relationship Id="rId82" Type="http://schemas.openxmlformats.org/officeDocument/2006/relationships/hyperlink" Target="https://ru.wikipedia.org/wiki/%D0%9C%D0%BA%D1%80%D1%82%D1%87%D0%B0%D0%BD,_%D0%9E%D0%BB%D0%B5%D0%B3_%D0%90%D1%80%D1%82%D1%83%D1%88%D0%B5%D0%B2%D0%B8%25" TargetMode="External"/><Relationship Id="rId90" Type="http://schemas.openxmlformats.org/officeDocument/2006/relationships/theme" Target="theme/theme1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hyperlink" Target="http://www.1gai.ru/uploads/posts/2015-06/" TargetMode="External"/><Relationship Id="rId43" Type="http://schemas.openxmlformats.org/officeDocument/2006/relationships/image" Target="media/image31.jpeg"/><Relationship Id="rId48" Type="http://schemas.openxmlformats.org/officeDocument/2006/relationships/image" Target="media/image34.jpeg"/><Relationship Id="rId56" Type="http://schemas.openxmlformats.org/officeDocument/2006/relationships/image" Target="media/image41.jpeg"/><Relationship Id="rId64" Type="http://schemas.openxmlformats.org/officeDocument/2006/relationships/image" Target="media/image49.jpeg"/><Relationship Id="rId69" Type="http://schemas.openxmlformats.org/officeDocument/2006/relationships/image" Target="media/image54.jpeg"/><Relationship Id="rId77" Type="http://schemas.openxmlformats.org/officeDocument/2006/relationships/image" Target="media/image62.png"/><Relationship Id="rId8" Type="http://schemas.openxmlformats.org/officeDocument/2006/relationships/image" Target="media/image2.png"/><Relationship Id="rId51" Type="http://schemas.openxmlformats.org/officeDocument/2006/relationships/image" Target="media/image36.jpeg"/><Relationship Id="rId72" Type="http://schemas.openxmlformats.org/officeDocument/2006/relationships/image" Target="media/image57.jpeg"/><Relationship Id="rId80" Type="http://schemas.openxmlformats.org/officeDocument/2006/relationships/image" Target="media/image65.png"/><Relationship Id="rId85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5.jpeg"/><Relationship Id="rId38" Type="http://schemas.openxmlformats.org/officeDocument/2006/relationships/hyperlink" Target="http://www.1gai.ru/uploads/posts/2015-06/1435488416" TargetMode="External"/><Relationship Id="rId46" Type="http://schemas.openxmlformats.org/officeDocument/2006/relationships/image" Target="media/image33.jpeg"/><Relationship Id="rId59" Type="http://schemas.openxmlformats.org/officeDocument/2006/relationships/image" Target="media/image44.jpeg"/><Relationship Id="rId67" Type="http://schemas.openxmlformats.org/officeDocument/2006/relationships/image" Target="media/image52.jpeg"/><Relationship Id="rId20" Type="http://schemas.openxmlformats.org/officeDocument/2006/relationships/image" Target="media/image14.jpeg"/><Relationship Id="rId41" Type="http://schemas.openxmlformats.org/officeDocument/2006/relationships/image" Target="media/image30.jpeg"/><Relationship Id="rId54" Type="http://schemas.openxmlformats.org/officeDocument/2006/relationships/image" Target="media/image39.jpeg"/><Relationship Id="rId62" Type="http://schemas.openxmlformats.org/officeDocument/2006/relationships/image" Target="media/image47.jpeg"/><Relationship Id="rId70" Type="http://schemas.openxmlformats.org/officeDocument/2006/relationships/image" Target="media/image55.jpeg"/><Relationship Id="rId75" Type="http://schemas.openxmlformats.org/officeDocument/2006/relationships/image" Target="media/image60.jpeg"/><Relationship Id="rId83" Type="http://schemas.openxmlformats.org/officeDocument/2006/relationships/image" Target="media/image66.png"/><Relationship Id="rId88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7.jpeg"/><Relationship Id="rId49" Type="http://schemas.openxmlformats.org/officeDocument/2006/relationships/hyperlink" Target="http://www.1gai.ru/uploads/posts/2015-06/143548880" TargetMode="External"/><Relationship Id="rId57" Type="http://schemas.openxmlformats.org/officeDocument/2006/relationships/image" Target="media/image42.jpeg"/><Relationship Id="rId10" Type="http://schemas.openxmlformats.org/officeDocument/2006/relationships/image" Target="media/image4.jpeg"/><Relationship Id="rId31" Type="http://schemas.openxmlformats.org/officeDocument/2006/relationships/hyperlink" Target="http://www.1gai.ru/autonews/514291-evolyuciya-peredney-chasti-avtomobiley-general-motors-bmw-i-ford.html" TargetMode="External"/><Relationship Id="rId44" Type="http://schemas.openxmlformats.org/officeDocument/2006/relationships/image" Target="media/image32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image" Target="media/image63.png"/><Relationship Id="rId81" Type="http://schemas.openxmlformats.org/officeDocument/2006/relationships/hyperlink" Target="https://ru.wikipedia.org/wiki/%D0%A4%D1%83%D1%82%D0%B1%D0%BE%D0%BB_%D0%B2_%D0%90%D0%BD%D0%B3%D0%BB%D0%B8%D0%B8" TargetMode="External"/><Relationship Id="rId86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4077</Words>
  <Characters>23244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2018-01-15T06:00:00Z</dcterms:created>
  <dcterms:modified xsi:type="dcterms:W3CDTF">2018-01-15T06:00:00Z</dcterms:modified>
</cp:coreProperties>
</file>